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BD46" w14:textId="23DFB972" w:rsidR="00E01452" w:rsidRPr="00E01452" w:rsidRDefault="00E01452" w:rsidP="00D544A2">
      <w:pPr>
        <w:pStyle w:val="Balk1"/>
      </w:pPr>
      <w:r w:rsidRPr="00E01452">
        <w:t>Chapter X</w:t>
      </w:r>
      <w:r w:rsidRPr="00E01452">
        <w:br/>
        <w:t>Book Chapter X sho</w:t>
      </w:r>
      <w:r w:rsidR="00F924B6">
        <w:t>u</w:t>
      </w:r>
      <w:r w:rsidRPr="00E01452">
        <w:t>ld be written in this area</w:t>
      </w:r>
    </w:p>
    <w:p w14:paraId="503C30A5" w14:textId="5A38D9F3" w:rsidR="00E01452" w:rsidRPr="00E01452" w:rsidRDefault="00E01452" w:rsidP="00E01452">
      <w:pPr>
        <w:pStyle w:val="Authors"/>
        <w:rPr>
          <w:lang w:val="en-GB"/>
        </w:rPr>
      </w:pPr>
      <w:r w:rsidRPr="00E01452">
        <w:rPr>
          <w:lang w:val="en-GB"/>
        </w:rPr>
        <w:t>{Authorname1 Authorsurname1} and {Authorname2 Authorsurname2}</w:t>
      </w:r>
    </w:p>
    <w:p w14:paraId="7BB1D5A9" w14:textId="77777777" w:rsidR="000E4FC8" w:rsidRPr="000E4FC8" w:rsidRDefault="000E4FC8" w:rsidP="000E4FC8">
      <w:pPr>
        <w:pStyle w:val="Nomanclature"/>
      </w:pPr>
      <w:r w:rsidRPr="000E4FC8">
        <w:t>Nomenclature</w:t>
      </w:r>
    </w:p>
    <w:p w14:paraId="705E9BCB" w14:textId="690314D6" w:rsidR="000E4FC8" w:rsidRPr="000E4FC8" w:rsidRDefault="000E4FC8" w:rsidP="000E4FC8">
      <w:pPr>
        <w:pStyle w:val="NomanclatureBody"/>
      </w:pPr>
      <w:r w:rsidRPr="000E4FC8">
        <w:t>CH4</w:t>
      </w:r>
      <w:r w:rsidRPr="000E4FC8">
        <w:tab/>
        <w:t>:</w:t>
      </w:r>
      <w:r w:rsidRPr="000E4FC8">
        <w:tab/>
        <w:t>Methane</w:t>
      </w:r>
    </w:p>
    <w:p w14:paraId="788BAE0F" w14:textId="18F6AA37" w:rsidR="000E4FC8" w:rsidRDefault="000E4FC8" w:rsidP="000E4FC8">
      <w:pPr>
        <w:pStyle w:val="NomanclatureBody"/>
      </w:pPr>
      <w:r>
        <w:t>CO</w:t>
      </w:r>
      <w:r>
        <w:tab/>
        <w:t>:</w:t>
      </w:r>
      <w:r>
        <w:tab/>
        <w:t>Carbon monoxide</w:t>
      </w:r>
    </w:p>
    <w:p w14:paraId="21A16445" w14:textId="77D3CAF2" w:rsidR="000E4FC8" w:rsidRDefault="000E4FC8" w:rsidP="000E4FC8">
      <w:pPr>
        <w:pStyle w:val="NomanclatureBody"/>
      </w:pPr>
      <w:r>
        <w:t>CO2</w:t>
      </w:r>
      <w:r>
        <w:tab/>
        <w:t>:</w:t>
      </w:r>
      <w:r>
        <w:tab/>
        <w:t>Carbon dioxide</w:t>
      </w:r>
    </w:p>
    <w:p w14:paraId="718C571B" w14:textId="6BC8BBB3" w:rsidR="000E4FC8" w:rsidRDefault="000E4FC8" w:rsidP="000E4FC8">
      <w:pPr>
        <w:pStyle w:val="NomanclatureBody"/>
      </w:pPr>
      <w:r>
        <w:t>FT</w:t>
      </w:r>
      <w:r>
        <w:tab/>
        <w:t>:</w:t>
      </w:r>
      <w:r>
        <w:tab/>
        <w:t>Fischer-Tropsch</w:t>
      </w:r>
    </w:p>
    <w:p w14:paraId="02B8F1DE" w14:textId="77777777" w:rsidR="000E4FC8" w:rsidRDefault="000E4FC8" w:rsidP="000E4FC8">
      <w:pPr>
        <w:pStyle w:val="NomanclatureBody"/>
      </w:pPr>
    </w:p>
    <w:p w14:paraId="15FFC25B" w14:textId="14E077ED" w:rsidR="00F924B6" w:rsidRDefault="00F924B6">
      <w:r>
        <w:t xml:space="preserve">Please keep body text formatting in Normal </w:t>
      </w:r>
      <w:r w:rsidR="000E4FC8">
        <w:t>style and</w:t>
      </w:r>
      <w:r>
        <w:t xml:space="preserve"> use the match styles in the word Styles Section. </w:t>
      </w:r>
    </w:p>
    <w:p w14:paraId="6088D17E" w14:textId="5001442C" w:rsidR="00E01452" w:rsidRPr="00E01452" w:rsidRDefault="00E01452">
      <w:r w:rsidRPr="00E01452">
        <w:t>Far far away, behind the word mountains, far from the countries Vokalia and Consonantia, there live the blind texts. Separated they live in Bookmarksgrove right at the coast of the Semantics, a large language ocean. A small river named Duden flows by their place and supplies it with the necessary regelialia. It is a paradisematic country, in which roasted parts of sentences fly into your mouth. Even the all-powerful Pointing has no control about the blind texts it is an almost unorthographic life One day however a small line of blind text by the name of Lorem Ipsum decided to leave for the far World of Grammar. The Big Oxmox advised her not to do so, because there were thousands of bad Commas, wild Question Marks and devious Semikoli, but the Little Blind Text didn’t listen. She packed her seven versalia, put her initial into the belt and made herself on the way. When she reached the first hills of the Italic Mountains, she had a last view back on the skyline of her hometown Bookmarksgrove, the headline of Alphabet Village and the subline of her own road, the Line Lane. Pityful a rethoric question ran over her cheek, then</w:t>
      </w:r>
      <w:r w:rsidR="00FB0A43">
        <w:t xml:space="preserve"> [1]</w:t>
      </w:r>
      <w:r w:rsidR="00F924B6">
        <w:t>.</w:t>
      </w:r>
    </w:p>
    <w:p w14:paraId="682660B4" w14:textId="3B8FDDF0" w:rsidR="00E01452" w:rsidRDefault="00F924B6">
      <w:r w:rsidRPr="00F924B6">
        <w:lastRenderedPageBreak/>
        <w:t>A wonderful serenity has taken possession of my entire soul, like these sweet mornings of spring which I enjoy with my whole heart. I am alone, and feel the charm of existence in this spot, which was created for the bliss of souls like mine. I am so happy, my dear friend, so absorbed in the exquisite sense of mere tranquil existence, that I neglect my talents. I should be incapable of drawing a single stroke at the present moment; and yet I feel that I never was a greater artist than now</w:t>
      </w:r>
      <w:r w:rsidR="00FB0A43">
        <w:t>[2]</w:t>
      </w:r>
      <w:r w:rsidRPr="00F924B6">
        <w:t>. When, while the lovely valley teems with vapour around me, and the meridian sun strikes the upper surface of the impenetrable foliage of my trees, and but a few stray gleams steal into the inner sanctuary, I throw myself down among the tall grass by the trickling stream; and, as I lie close to the earth, a thousand unknown plants are noticed by me: when I hear the buzz of the little world among the stalks, and grow familiar with the countless indescribable forms of the insects and flies, then I feel the presence of the Almighty, who formed us in his own image, and the breath</w:t>
      </w:r>
      <w:r w:rsidR="00FB0A43">
        <w:t>[3]</w:t>
      </w:r>
      <w:r>
        <w:t>.</w:t>
      </w:r>
    </w:p>
    <w:p w14:paraId="1EF8BB99" w14:textId="61ECF2A4" w:rsidR="00FB0A43" w:rsidRDefault="00FB0A43" w:rsidP="00D544A2">
      <w:pPr>
        <w:pStyle w:val="Balk2"/>
      </w:pPr>
      <w:r>
        <w:t xml:space="preserve">X.1. Section 1 in </w:t>
      </w:r>
      <w:r w:rsidRPr="00D544A2">
        <w:t>Chapter</w:t>
      </w:r>
      <w:r>
        <w:t xml:space="preserve"> X</w:t>
      </w:r>
    </w:p>
    <w:p w14:paraId="1CF959AD" w14:textId="7C493164" w:rsidR="00F924B6" w:rsidRDefault="00F924B6" w:rsidP="00F924B6">
      <w:r w:rsidRPr="00F924B6">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 To achieve this, it would be necessary to have uniform grammar, pronunciation and more common words. If several languages coalesce, the grammar of the resulting language is more simple and regular than that of the individual languages. The new common language will be more simple and regular than the existing European languages. It will be as simple as Occidental; in fact, it will be Occidental. To an English person, it will seem like simplified English, as a skeptical Cambridge friend of mine told me what Occidental is.</w:t>
      </w:r>
      <w:r>
        <w:t xml:space="preserve"> </w:t>
      </w:r>
      <w:r w:rsidRPr="00F924B6">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w:t>
      </w:r>
      <w:r w:rsidR="00FB0A43">
        <w:t>[4]</w:t>
      </w:r>
      <w:r w:rsidRPr="00F924B6">
        <w:t>.</w:t>
      </w:r>
    </w:p>
    <w:p w14:paraId="7A9DCD29" w14:textId="62FF0193" w:rsidR="00F924B6" w:rsidRDefault="00F924B6" w:rsidP="00F924B6">
      <w:r w:rsidRPr="00F924B6">
        <w:t>But I must explain to you how all this mistaken idea of denouncing pleasure and praising pain was born and I will give you a complete account of the system, and expound the actual teachings of the great explorer of the truth, the master-builder of human happiness. No one rejects, dislikes, or avoids pleasure itself, because it is pleasure, but because those who do not know how to pursue pleasure rationally encounter consequences that are extremely painful. Nor again is there anyone who loves or pursues or desires to obtain pain of itself, because it is pain, but because occasionally circumstances occur in which toil and pain can procure him some great pleasure</w:t>
      </w:r>
      <w:r w:rsidR="00FB0A43">
        <w:t>[5, 6]</w:t>
      </w:r>
      <w:r w:rsidRPr="00F924B6">
        <w:t xml:space="preserve">. To take a trivial example, which of us ever undertakes laborious physical exercise, except to obtain some advantage from it? But who has any right to find fault with a man who chooses to enjoy a pleasure that has no annoying consequences, or one who avoids a pain that produces no resultant pleasure? On the other hand, we denounce with righteous indignation and </w:t>
      </w:r>
      <w:r w:rsidRPr="00F924B6">
        <w:lastRenderedPageBreak/>
        <w:t>dislike men who are so beguiled and demoralized by the charms of pleasure of the moment, so blinded by desire, that they cannot foresee</w:t>
      </w:r>
      <w:r w:rsidR="00FB0A43">
        <w:t>[7]</w:t>
      </w:r>
      <w:r w:rsidR="00863AE2">
        <w:t>.</w:t>
      </w:r>
    </w:p>
    <w:p w14:paraId="56E706BA" w14:textId="5BB5A8EE" w:rsidR="00FB0A43" w:rsidRPr="00FB0A43" w:rsidRDefault="00FB0A43" w:rsidP="00D544A2">
      <w:pPr>
        <w:pStyle w:val="Balk3"/>
      </w:pPr>
      <w:r w:rsidRPr="00FB0A43">
        <w:t>X.1.1 Subsection 1 in Section 1 in Chapter X</w:t>
      </w:r>
    </w:p>
    <w:p w14:paraId="68CB951D" w14:textId="54D1FA36" w:rsidR="00863AE2" w:rsidRDefault="00863AE2" w:rsidP="00863AE2">
      <w:r w:rsidRPr="00E01452">
        <w:t>Far far away, behind the word mountains, far from the countries Vokalia and Consonantia, there live the blind texts. Separated they live in Bookmarksgrove right at the coast of the Semantics, a large language ocean. A small river named Duden flows by their place and supplies it with the necessary regelialia. It is a paradisematic country, in which roasted parts of sentences fly into your mouth. Even the all-powerful Pointing has no control about the blind texts it is an almost unorthographic life One day however a small line of blind text by the name of Lorem Ipsum decided to leave for the far World of Grammar. The Big Oxmox advised her not to do so, because there were thousands of bad Commas, wild Question Marks and devious Semikoli, but the Little Blind Text didn’t listen. She packed her seven versalia, put her initial into the belt and made herself on the way. When she reached the first hills of the Italic Mountains, she had a last view back on the skyline of her hometown Bookmarksgrove, the headline of Alphabet Village and the subline of her own road, the Line Lane. Pityful a rethoric question ran over her cheek, then</w:t>
      </w:r>
      <w:r w:rsidR="00FB0A43">
        <w:t>[8]</w:t>
      </w:r>
      <w:r>
        <w:t>.</w:t>
      </w:r>
    </w:p>
    <w:p w14:paraId="0BC921F8" w14:textId="67AB5349" w:rsidR="000E4FC8" w:rsidRPr="000E4FC8" w:rsidRDefault="00893F90" w:rsidP="00893F90">
      <w:pPr>
        <w:pStyle w:val="Figure"/>
      </w:pPr>
      <w:r>
        <w:rPr>
          <w:noProof/>
        </w:rPr>
        <w:drawing>
          <wp:anchor distT="0" distB="0" distL="114300" distR="114300" simplePos="0" relativeHeight="251658240" behindDoc="0" locked="1" layoutInCell="1" allowOverlap="1" wp14:anchorId="4452BAFE" wp14:editId="0EE17B58">
            <wp:simplePos x="0" y="0"/>
            <wp:positionH relativeFrom="column">
              <wp:posOffset>382270</wp:posOffset>
            </wp:positionH>
            <wp:positionV relativeFrom="paragraph">
              <wp:posOffset>38735</wp:posOffset>
            </wp:positionV>
            <wp:extent cx="5237480" cy="1990725"/>
            <wp:effectExtent l="0" t="0" r="127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37480" cy="1990725"/>
                    </a:xfrm>
                    <a:prstGeom prst="rect">
                      <a:avLst/>
                    </a:prstGeom>
                  </pic:spPr>
                </pic:pic>
              </a:graphicData>
            </a:graphic>
            <wp14:sizeRelH relativeFrom="page">
              <wp14:pctWidth>0</wp14:pctWidth>
            </wp14:sizeRelH>
            <wp14:sizeRelV relativeFrom="page">
              <wp14:pctHeight>0</wp14:pctHeight>
            </wp14:sizeRelV>
          </wp:anchor>
        </w:drawing>
      </w:r>
      <w:r w:rsidR="000E4FC8" w:rsidRPr="000E4FC8">
        <w:t>Fig.</w:t>
      </w:r>
      <w:r>
        <w:t xml:space="preserve"> X</w:t>
      </w:r>
      <w:r w:rsidR="000E4FC8" w:rsidRPr="000E4FC8">
        <w:t>.1</w:t>
      </w:r>
      <w:r w:rsidR="000E4FC8">
        <w:tab/>
        <w:t>:</w:t>
      </w:r>
      <w:r w:rsidR="000E4FC8">
        <w:tab/>
      </w:r>
      <w:r w:rsidR="00FB0A43">
        <w:t>Figures must be anchored to the Figure Caption line [9].</w:t>
      </w:r>
    </w:p>
    <w:p w14:paraId="65246295" w14:textId="46974649" w:rsidR="00863AE2" w:rsidRDefault="00863AE2" w:rsidP="00863AE2">
      <w:r w:rsidRPr="00F924B6">
        <w:t xml:space="preserve">A wonderful serenity has taken possession of my entire soul, like these sweet mornings of spring which I enjoy with my whole heart. I am alone, and feel the charm of existence in this spot, which was created for the bliss of souls like mine. I am so happy, my dear friend, so absorbed in the exquisite sense of mere tranquil existence, that I neglect my talents. I should be incapable of drawing a single stroke at the present moment; and yet I feel that I never was a greater artist than now. When, while the lovely valley teems with vapour around me, and the meridian sun strikes the upper surface of the impenetrable foliage of my trees, and but a few stray gleams steal into the inner sanctuary, I throw myself down among the tall grass by the trickling stream; and, as I lie close to the earth, a thousand unknown plants are noticed by me: when I hear the buzz of the little world among the stalks, and grow familiar with the countless indescribable forms of the </w:t>
      </w:r>
      <w:r w:rsidRPr="00F924B6">
        <w:lastRenderedPageBreak/>
        <w:t>insects and flies, then I feel the presence of the Almighty, who formed us in his own image, and the breath</w:t>
      </w:r>
      <w:r w:rsidR="00FB0A43">
        <w:t>[10]</w:t>
      </w:r>
      <w:r>
        <w:t>.</w:t>
      </w:r>
    </w:p>
    <w:p w14:paraId="7812A390" w14:textId="6E161364" w:rsidR="00FB0A43" w:rsidRPr="00FB0A43" w:rsidRDefault="00FB0A43" w:rsidP="00D544A2">
      <w:pPr>
        <w:pStyle w:val="Balk3"/>
      </w:pPr>
      <w:r w:rsidRPr="00FB0A43">
        <w:t>X.1.</w:t>
      </w:r>
      <w:r>
        <w:t>2</w:t>
      </w:r>
      <w:r w:rsidRPr="00FB0A43">
        <w:t xml:space="preserve"> Subsection </w:t>
      </w:r>
      <w:r>
        <w:t>2</w:t>
      </w:r>
      <w:r w:rsidRPr="00FB0A43">
        <w:t xml:space="preserve"> in Section 1 in Chapter X</w:t>
      </w:r>
    </w:p>
    <w:p w14:paraId="3FE6E14B" w14:textId="77777777" w:rsidR="00863AE2" w:rsidRDefault="00863AE2" w:rsidP="00863AE2">
      <w:r w:rsidRPr="00F924B6">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 To achieve this, it would be necessary to have uniform grammar, pronunciation and more common words. If several languages coalesce, the grammar of the resulting language is more simple and regular than that of the individual languages. The new common language will be more simple and regular than the existing European languages. It will be as simple as Occidental; in fact, it will be Occidental. To an English person, it will seem like simplified English, as a skeptical Cambridge friend of mine told me what Occidental is.</w:t>
      </w:r>
      <w:r>
        <w:t xml:space="preserve"> </w:t>
      </w:r>
      <w:r w:rsidRPr="00F924B6">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w:t>
      </w:r>
    </w:p>
    <w:p w14:paraId="6873D1C1" w14:textId="1085E905" w:rsidR="00893F90" w:rsidRDefault="00893F90" w:rsidP="00893F90">
      <w:pPr>
        <w:pStyle w:val="Table"/>
      </w:pPr>
      <w:r>
        <w:t>Table X</w:t>
      </w:r>
      <w:r w:rsidRPr="000E4FC8">
        <w:t>.1</w:t>
      </w:r>
      <w:r>
        <w:tab/>
        <w:t>:</w:t>
      </w:r>
      <w:r>
        <w:tab/>
        <w:t>Tables must be designed no vertical borders, very few horizontal borders</w:t>
      </w:r>
      <w:r w:rsidR="00FB0A43">
        <w:t xml:space="preserve"> [11]</w:t>
      </w:r>
      <w:r>
        <w:t>.</w:t>
      </w:r>
    </w:p>
    <w:tbl>
      <w:tblPr>
        <w:tblStyle w:val="TabloKlavuzuAk"/>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40"/>
        <w:gridCol w:w="2340"/>
        <w:gridCol w:w="2340"/>
        <w:gridCol w:w="2340"/>
      </w:tblGrid>
      <w:tr w:rsidR="00893F90" w14:paraId="71293B66" w14:textId="77777777" w:rsidTr="00893F90">
        <w:tc>
          <w:tcPr>
            <w:tcW w:w="1250" w:type="pct"/>
            <w:tcBorders>
              <w:bottom w:val="single" w:sz="4" w:space="0" w:color="auto"/>
            </w:tcBorders>
            <w:noWrap/>
          </w:tcPr>
          <w:p w14:paraId="3E42C41C" w14:textId="3D32669D" w:rsidR="00893F90" w:rsidRDefault="00893F90" w:rsidP="00893F90">
            <w:pPr>
              <w:pStyle w:val="TableText"/>
            </w:pPr>
            <w:r>
              <w:t>College</w:t>
            </w:r>
          </w:p>
        </w:tc>
        <w:tc>
          <w:tcPr>
            <w:tcW w:w="1250" w:type="pct"/>
            <w:tcBorders>
              <w:bottom w:val="single" w:sz="4" w:space="0" w:color="auto"/>
            </w:tcBorders>
          </w:tcPr>
          <w:p w14:paraId="226A4EB3" w14:textId="77777777" w:rsidR="00893F90" w:rsidRDefault="00893F90" w:rsidP="00893F90">
            <w:pPr>
              <w:pStyle w:val="TableText"/>
            </w:pPr>
            <w:r>
              <w:t>New students</w:t>
            </w:r>
          </w:p>
        </w:tc>
        <w:tc>
          <w:tcPr>
            <w:tcW w:w="1250" w:type="pct"/>
            <w:tcBorders>
              <w:bottom w:val="single" w:sz="4" w:space="0" w:color="auto"/>
            </w:tcBorders>
          </w:tcPr>
          <w:p w14:paraId="6359EB69" w14:textId="77777777" w:rsidR="00893F90" w:rsidRDefault="00893F90" w:rsidP="00893F90">
            <w:pPr>
              <w:pStyle w:val="TableText"/>
            </w:pPr>
            <w:r>
              <w:t>Graduating students</w:t>
            </w:r>
          </w:p>
        </w:tc>
        <w:tc>
          <w:tcPr>
            <w:tcW w:w="1250" w:type="pct"/>
            <w:tcBorders>
              <w:bottom w:val="single" w:sz="4" w:space="0" w:color="auto"/>
            </w:tcBorders>
          </w:tcPr>
          <w:p w14:paraId="0BA918CE" w14:textId="77777777" w:rsidR="00893F90" w:rsidRDefault="00893F90" w:rsidP="00893F90">
            <w:pPr>
              <w:pStyle w:val="TableText"/>
            </w:pPr>
            <w:r>
              <w:t>Change</w:t>
            </w:r>
          </w:p>
        </w:tc>
      </w:tr>
      <w:tr w:rsidR="00893F90" w14:paraId="015C8EA2" w14:textId="77777777" w:rsidTr="00893F90">
        <w:tc>
          <w:tcPr>
            <w:tcW w:w="1250" w:type="pct"/>
            <w:tcBorders>
              <w:bottom w:val="nil"/>
            </w:tcBorders>
            <w:noWrap/>
          </w:tcPr>
          <w:p w14:paraId="55D8AA78" w14:textId="77777777" w:rsidR="00893F90" w:rsidRDefault="00893F90" w:rsidP="00893F90">
            <w:pPr>
              <w:pStyle w:val="TableText"/>
            </w:pPr>
          </w:p>
        </w:tc>
        <w:tc>
          <w:tcPr>
            <w:tcW w:w="1250" w:type="pct"/>
            <w:tcBorders>
              <w:bottom w:val="nil"/>
            </w:tcBorders>
          </w:tcPr>
          <w:p w14:paraId="7410A584" w14:textId="77777777" w:rsidR="00893F90" w:rsidRDefault="00893F90" w:rsidP="00893F90">
            <w:pPr>
              <w:pStyle w:val="TableText"/>
              <w:rPr>
                <w:rStyle w:val="HafifVurgulama"/>
              </w:rPr>
            </w:pPr>
            <w:r>
              <w:rPr>
                <w:rStyle w:val="HafifVurgulama"/>
              </w:rPr>
              <w:t>Undergraduate</w:t>
            </w:r>
          </w:p>
        </w:tc>
        <w:tc>
          <w:tcPr>
            <w:tcW w:w="1250" w:type="pct"/>
            <w:tcBorders>
              <w:bottom w:val="nil"/>
            </w:tcBorders>
          </w:tcPr>
          <w:p w14:paraId="3DAAB6AF" w14:textId="77777777" w:rsidR="00893F90" w:rsidRDefault="00893F90" w:rsidP="00893F90">
            <w:pPr>
              <w:pStyle w:val="TableText"/>
            </w:pPr>
          </w:p>
        </w:tc>
        <w:tc>
          <w:tcPr>
            <w:tcW w:w="1250" w:type="pct"/>
            <w:tcBorders>
              <w:bottom w:val="nil"/>
            </w:tcBorders>
          </w:tcPr>
          <w:p w14:paraId="592F299F" w14:textId="77777777" w:rsidR="00893F90" w:rsidRDefault="00893F90" w:rsidP="00893F90">
            <w:pPr>
              <w:pStyle w:val="TableText"/>
            </w:pPr>
          </w:p>
        </w:tc>
      </w:tr>
      <w:tr w:rsidR="00893F90" w14:paraId="454E34CE" w14:textId="77777777" w:rsidTr="00893F90">
        <w:tc>
          <w:tcPr>
            <w:tcW w:w="1250" w:type="pct"/>
            <w:tcBorders>
              <w:top w:val="nil"/>
              <w:bottom w:val="nil"/>
            </w:tcBorders>
            <w:noWrap/>
          </w:tcPr>
          <w:p w14:paraId="56D89678" w14:textId="77777777" w:rsidR="00893F90" w:rsidRDefault="00893F90" w:rsidP="00893F90">
            <w:pPr>
              <w:pStyle w:val="TableText"/>
            </w:pPr>
            <w:r>
              <w:t>Cedar University</w:t>
            </w:r>
          </w:p>
        </w:tc>
        <w:tc>
          <w:tcPr>
            <w:tcW w:w="1250" w:type="pct"/>
            <w:tcBorders>
              <w:top w:val="nil"/>
              <w:bottom w:val="nil"/>
            </w:tcBorders>
          </w:tcPr>
          <w:p w14:paraId="4E116D95" w14:textId="77777777" w:rsidR="00893F90" w:rsidRDefault="00893F90" w:rsidP="00893F90">
            <w:pPr>
              <w:pStyle w:val="TableText"/>
            </w:pPr>
            <w:r>
              <w:t>110</w:t>
            </w:r>
          </w:p>
        </w:tc>
        <w:tc>
          <w:tcPr>
            <w:tcW w:w="1250" w:type="pct"/>
            <w:tcBorders>
              <w:top w:val="nil"/>
              <w:bottom w:val="nil"/>
            </w:tcBorders>
          </w:tcPr>
          <w:p w14:paraId="0DA5D954" w14:textId="77777777" w:rsidR="00893F90" w:rsidRDefault="00893F90" w:rsidP="00893F90">
            <w:pPr>
              <w:pStyle w:val="TableText"/>
            </w:pPr>
            <w:r>
              <w:t>103</w:t>
            </w:r>
          </w:p>
        </w:tc>
        <w:tc>
          <w:tcPr>
            <w:tcW w:w="1250" w:type="pct"/>
            <w:tcBorders>
              <w:top w:val="nil"/>
              <w:bottom w:val="nil"/>
            </w:tcBorders>
          </w:tcPr>
          <w:p w14:paraId="2E8F2A15" w14:textId="77777777" w:rsidR="00893F90" w:rsidRDefault="00893F90" w:rsidP="00893F90">
            <w:pPr>
              <w:pStyle w:val="TableText"/>
            </w:pPr>
            <w:r>
              <w:t>+7</w:t>
            </w:r>
          </w:p>
        </w:tc>
      </w:tr>
      <w:tr w:rsidR="00893F90" w14:paraId="2AF085E9" w14:textId="77777777" w:rsidTr="00893F90">
        <w:tc>
          <w:tcPr>
            <w:tcW w:w="1250" w:type="pct"/>
            <w:tcBorders>
              <w:top w:val="nil"/>
              <w:bottom w:val="nil"/>
            </w:tcBorders>
            <w:noWrap/>
          </w:tcPr>
          <w:p w14:paraId="644CA01F" w14:textId="77777777" w:rsidR="00893F90" w:rsidRDefault="00893F90" w:rsidP="00893F90">
            <w:pPr>
              <w:pStyle w:val="TableText"/>
            </w:pPr>
            <w:r>
              <w:t>Elm College</w:t>
            </w:r>
          </w:p>
        </w:tc>
        <w:tc>
          <w:tcPr>
            <w:tcW w:w="1250" w:type="pct"/>
            <w:tcBorders>
              <w:top w:val="nil"/>
              <w:bottom w:val="nil"/>
            </w:tcBorders>
          </w:tcPr>
          <w:p w14:paraId="6AA7A491" w14:textId="77777777" w:rsidR="00893F90" w:rsidRDefault="00893F90" w:rsidP="00893F90">
            <w:pPr>
              <w:pStyle w:val="TableText"/>
            </w:pPr>
            <w:r>
              <w:t>223</w:t>
            </w:r>
          </w:p>
        </w:tc>
        <w:tc>
          <w:tcPr>
            <w:tcW w:w="1250" w:type="pct"/>
            <w:tcBorders>
              <w:top w:val="nil"/>
              <w:bottom w:val="nil"/>
            </w:tcBorders>
          </w:tcPr>
          <w:p w14:paraId="3C6150AD" w14:textId="77777777" w:rsidR="00893F90" w:rsidRDefault="00893F90" w:rsidP="00893F90">
            <w:pPr>
              <w:pStyle w:val="TableText"/>
            </w:pPr>
            <w:r>
              <w:t>214</w:t>
            </w:r>
          </w:p>
        </w:tc>
        <w:tc>
          <w:tcPr>
            <w:tcW w:w="1250" w:type="pct"/>
            <w:tcBorders>
              <w:top w:val="nil"/>
              <w:bottom w:val="nil"/>
            </w:tcBorders>
          </w:tcPr>
          <w:p w14:paraId="7C60DC4E" w14:textId="77777777" w:rsidR="00893F90" w:rsidRDefault="00893F90" w:rsidP="00893F90">
            <w:pPr>
              <w:pStyle w:val="TableText"/>
            </w:pPr>
            <w:r>
              <w:t>+9</w:t>
            </w:r>
          </w:p>
        </w:tc>
      </w:tr>
      <w:tr w:rsidR="00893F90" w14:paraId="5EDC2263" w14:textId="77777777" w:rsidTr="00893F90">
        <w:tc>
          <w:tcPr>
            <w:tcW w:w="1250" w:type="pct"/>
            <w:tcBorders>
              <w:top w:val="nil"/>
              <w:bottom w:val="nil"/>
            </w:tcBorders>
            <w:noWrap/>
          </w:tcPr>
          <w:p w14:paraId="684E12EF" w14:textId="77777777" w:rsidR="00893F90" w:rsidRDefault="00893F90" w:rsidP="00893F90">
            <w:pPr>
              <w:pStyle w:val="TableText"/>
            </w:pPr>
            <w:r>
              <w:t xml:space="preserve">Maple Academy </w:t>
            </w:r>
          </w:p>
        </w:tc>
        <w:tc>
          <w:tcPr>
            <w:tcW w:w="1250" w:type="pct"/>
            <w:tcBorders>
              <w:top w:val="nil"/>
              <w:bottom w:val="nil"/>
            </w:tcBorders>
          </w:tcPr>
          <w:p w14:paraId="16394C1E" w14:textId="77777777" w:rsidR="00893F90" w:rsidRDefault="00893F90" w:rsidP="00893F90">
            <w:pPr>
              <w:pStyle w:val="TableText"/>
            </w:pPr>
            <w:r>
              <w:t>197</w:t>
            </w:r>
          </w:p>
        </w:tc>
        <w:tc>
          <w:tcPr>
            <w:tcW w:w="1250" w:type="pct"/>
            <w:tcBorders>
              <w:top w:val="nil"/>
              <w:bottom w:val="nil"/>
            </w:tcBorders>
          </w:tcPr>
          <w:p w14:paraId="2F29E6F4" w14:textId="77777777" w:rsidR="00893F90" w:rsidRDefault="00893F90" w:rsidP="00893F90">
            <w:pPr>
              <w:pStyle w:val="TableText"/>
            </w:pPr>
            <w:r>
              <w:t>120</w:t>
            </w:r>
          </w:p>
        </w:tc>
        <w:tc>
          <w:tcPr>
            <w:tcW w:w="1250" w:type="pct"/>
            <w:tcBorders>
              <w:top w:val="nil"/>
              <w:bottom w:val="nil"/>
            </w:tcBorders>
          </w:tcPr>
          <w:p w14:paraId="758DE020" w14:textId="77777777" w:rsidR="00893F90" w:rsidRDefault="00893F90" w:rsidP="00893F90">
            <w:pPr>
              <w:pStyle w:val="TableText"/>
            </w:pPr>
            <w:r>
              <w:t>+77</w:t>
            </w:r>
          </w:p>
        </w:tc>
      </w:tr>
      <w:tr w:rsidR="00893F90" w14:paraId="61C7014C" w14:textId="77777777" w:rsidTr="00893F90">
        <w:tc>
          <w:tcPr>
            <w:tcW w:w="1250" w:type="pct"/>
            <w:tcBorders>
              <w:top w:val="nil"/>
              <w:bottom w:val="nil"/>
            </w:tcBorders>
            <w:noWrap/>
          </w:tcPr>
          <w:p w14:paraId="3E20060F" w14:textId="77777777" w:rsidR="00893F90" w:rsidRDefault="00893F90" w:rsidP="00893F90">
            <w:pPr>
              <w:pStyle w:val="TableText"/>
            </w:pPr>
            <w:r>
              <w:t>Pine College</w:t>
            </w:r>
          </w:p>
        </w:tc>
        <w:tc>
          <w:tcPr>
            <w:tcW w:w="1250" w:type="pct"/>
            <w:tcBorders>
              <w:top w:val="nil"/>
              <w:bottom w:val="nil"/>
            </w:tcBorders>
          </w:tcPr>
          <w:p w14:paraId="6D953BF9" w14:textId="77777777" w:rsidR="00893F90" w:rsidRDefault="00893F90" w:rsidP="00893F90">
            <w:pPr>
              <w:pStyle w:val="TableText"/>
            </w:pPr>
            <w:r>
              <w:t>134</w:t>
            </w:r>
          </w:p>
        </w:tc>
        <w:tc>
          <w:tcPr>
            <w:tcW w:w="1250" w:type="pct"/>
            <w:tcBorders>
              <w:top w:val="nil"/>
              <w:bottom w:val="nil"/>
            </w:tcBorders>
          </w:tcPr>
          <w:p w14:paraId="112AA716" w14:textId="77777777" w:rsidR="00893F90" w:rsidRDefault="00893F90" w:rsidP="00893F90">
            <w:pPr>
              <w:pStyle w:val="TableText"/>
            </w:pPr>
            <w:r>
              <w:t>121</w:t>
            </w:r>
          </w:p>
        </w:tc>
        <w:tc>
          <w:tcPr>
            <w:tcW w:w="1250" w:type="pct"/>
            <w:tcBorders>
              <w:top w:val="nil"/>
              <w:bottom w:val="nil"/>
            </w:tcBorders>
          </w:tcPr>
          <w:p w14:paraId="2C58B290" w14:textId="77777777" w:rsidR="00893F90" w:rsidRDefault="00893F90" w:rsidP="00893F90">
            <w:pPr>
              <w:pStyle w:val="TableText"/>
            </w:pPr>
            <w:r>
              <w:t>+13</w:t>
            </w:r>
          </w:p>
        </w:tc>
      </w:tr>
      <w:tr w:rsidR="00893F90" w14:paraId="28191E85" w14:textId="77777777" w:rsidTr="00893F90">
        <w:tc>
          <w:tcPr>
            <w:tcW w:w="1250" w:type="pct"/>
            <w:tcBorders>
              <w:top w:val="nil"/>
              <w:bottom w:val="nil"/>
            </w:tcBorders>
            <w:noWrap/>
          </w:tcPr>
          <w:p w14:paraId="2A89A949" w14:textId="77777777" w:rsidR="00893F90" w:rsidRDefault="00893F90" w:rsidP="00893F90">
            <w:pPr>
              <w:pStyle w:val="TableText"/>
            </w:pPr>
            <w:r>
              <w:t>Oak Institute</w:t>
            </w:r>
          </w:p>
        </w:tc>
        <w:tc>
          <w:tcPr>
            <w:tcW w:w="1250" w:type="pct"/>
            <w:tcBorders>
              <w:top w:val="nil"/>
              <w:bottom w:val="nil"/>
            </w:tcBorders>
          </w:tcPr>
          <w:p w14:paraId="7E3025D7" w14:textId="77777777" w:rsidR="00893F90" w:rsidRDefault="00893F90" w:rsidP="00893F90">
            <w:pPr>
              <w:pStyle w:val="TableText"/>
            </w:pPr>
            <w:r>
              <w:t>202</w:t>
            </w:r>
          </w:p>
        </w:tc>
        <w:tc>
          <w:tcPr>
            <w:tcW w:w="1250" w:type="pct"/>
            <w:tcBorders>
              <w:top w:val="nil"/>
              <w:bottom w:val="nil"/>
            </w:tcBorders>
          </w:tcPr>
          <w:p w14:paraId="18289E85" w14:textId="77777777" w:rsidR="00893F90" w:rsidRDefault="00893F90" w:rsidP="00893F90">
            <w:pPr>
              <w:pStyle w:val="TableText"/>
            </w:pPr>
            <w:r>
              <w:t>210</w:t>
            </w:r>
          </w:p>
        </w:tc>
        <w:tc>
          <w:tcPr>
            <w:tcW w:w="1250" w:type="pct"/>
            <w:tcBorders>
              <w:top w:val="nil"/>
              <w:bottom w:val="nil"/>
            </w:tcBorders>
          </w:tcPr>
          <w:p w14:paraId="69562011" w14:textId="77777777" w:rsidR="00893F90" w:rsidRDefault="00893F90" w:rsidP="00893F90">
            <w:pPr>
              <w:pStyle w:val="TableText"/>
            </w:pPr>
            <w:r>
              <w:t>-8</w:t>
            </w:r>
          </w:p>
        </w:tc>
      </w:tr>
      <w:tr w:rsidR="00893F90" w14:paraId="7248ED1C" w14:textId="77777777" w:rsidTr="00893F90">
        <w:tc>
          <w:tcPr>
            <w:tcW w:w="1250" w:type="pct"/>
            <w:tcBorders>
              <w:top w:val="nil"/>
              <w:bottom w:val="nil"/>
            </w:tcBorders>
            <w:noWrap/>
          </w:tcPr>
          <w:p w14:paraId="66B48ED5" w14:textId="77777777" w:rsidR="00893F90" w:rsidRDefault="00893F90" w:rsidP="00893F90">
            <w:pPr>
              <w:pStyle w:val="TableText"/>
            </w:pPr>
          </w:p>
        </w:tc>
        <w:tc>
          <w:tcPr>
            <w:tcW w:w="1250" w:type="pct"/>
            <w:tcBorders>
              <w:top w:val="nil"/>
              <w:bottom w:val="nil"/>
            </w:tcBorders>
          </w:tcPr>
          <w:p w14:paraId="37D87C43" w14:textId="77777777" w:rsidR="00893F90" w:rsidRDefault="00893F90" w:rsidP="00893F90">
            <w:pPr>
              <w:pStyle w:val="TableText"/>
              <w:rPr>
                <w:rStyle w:val="HafifVurgulama"/>
              </w:rPr>
            </w:pPr>
            <w:r>
              <w:rPr>
                <w:rStyle w:val="HafifVurgulama"/>
              </w:rPr>
              <w:t>Graduate</w:t>
            </w:r>
          </w:p>
        </w:tc>
        <w:tc>
          <w:tcPr>
            <w:tcW w:w="1250" w:type="pct"/>
            <w:tcBorders>
              <w:top w:val="nil"/>
              <w:bottom w:val="nil"/>
            </w:tcBorders>
          </w:tcPr>
          <w:p w14:paraId="0723EBFD" w14:textId="77777777" w:rsidR="00893F90" w:rsidRDefault="00893F90" w:rsidP="00893F90">
            <w:pPr>
              <w:pStyle w:val="TableText"/>
            </w:pPr>
          </w:p>
        </w:tc>
        <w:tc>
          <w:tcPr>
            <w:tcW w:w="1250" w:type="pct"/>
            <w:tcBorders>
              <w:top w:val="nil"/>
              <w:bottom w:val="nil"/>
            </w:tcBorders>
          </w:tcPr>
          <w:p w14:paraId="0820EDA1" w14:textId="77777777" w:rsidR="00893F90" w:rsidRDefault="00893F90" w:rsidP="00893F90">
            <w:pPr>
              <w:pStyle w:val="TableText"/>
            </w:pPr>
          </w:p>
        </w:tc>
      </w:tr>
      <w:tr w:rsidR="00893F90" w14:paraId="7ED9A986" w14:textId="77777777" w:rsidTr="00893F90">
        <w:tc>
          <w:tcPr>
            <w:tcW w:w="1250" w:type="pct"/>
            <w:tcBorders>
              <w:top w:val="nil"/>
              <w:bottom w:val="nil"/>
            </w:tcBorders>
            <w:noWrap/>
          </w:tcPr>
          <w:p w14:paraId="72BD5124" w14:textId="77777777" w:rsidR="00893F90" w:rsidRDefault="00893F90" w:rsidP="00893F90">
            <w:pPr>
              <w:pStyle w:val="TableText"/>
            </w:pPr>
            <w:r>
              <w:t>Cedar University</w:t>
            </w:r>
          </w:p>
        </w:tc>
        <w:tc>
          <w:tcPr>
            <w:tcW w:w="1250" w:type="pct"/>
            <w:tcBorders>
              <w:top w:val="nil"/>
              <w:bottom w:val="nil"/>
            </w:tcBorders>
          </w:tcPr>
          <w:p w14:paraId="63DEC996" w14:textId="77777777" w:rsidR="00893F90" w:rsidRDefault="00893F90" w:rsidP="00893F90">
            <w:pPr>
              <w:pStyle w:val="TableText"/>
            </w:pPr>
            <w:r>
              <w:t>24</w:t>
            </w:r>
          </w:p>
        </w:tc>
        <w:tc>
          <w:tcPr>
            <w:tcW w:w="1250" w:type="pct"/>
            <w:tcBorders>
              <w:top w:val="nil"/>
              <w:bottom w:val="nil"/>
            </w:tcBorders>
          </w:tcPr>
          <w:p w14:paraId="74E874E7" w14:textId="77777777" w:rsidR="00893F90" w:rsidRDefault="00893F90" w:rsidP="00893F90">
            <w:pPr>
              <w:pStyle w:val="TableText"/>
            </w:pPr>
            <w:r>
              <w:t>20</w:t>
            </w:r>
          </w:p>
        </w:tc>
        <w:tc>
          <w:tcPr>
            <w:tcW w:w="1250" w:type="pct"/>
            <w:tcBorders>
              <w:top w:val="nil"/>
              <w:bottom w:val="nil"/>
            </w:tcBorders>
          </w:tcPr>
          <w:p w14:paraId="14D9B3F6" w14:textId="77777777" w:rsidR="00893F90" w:rsidRDefault="00893F90" w:rsidP="00893F90">
            <w:pPr>
              <w:pStyle w:val="TableText"/>
            </w:pPr>
            <w:r>
              <w:t>+4</w:t>
            </w:r>
          </w:p>
        </w:tc>
      </w:tr>
      <w:tr w:rsidR="00893F90" w14:paraId="5844E030" w14:textId="77777777" w:rsidTr="00893F90">
        <w:tc>
          <w:tcPr>
            <w:tcW w:w="1250" w:type="pct"/>
            <w:tcBorders>
              <w:top w:val="nil"/>
              <w:bottom w:val="nil"/>
            </w:tcBorders>
            <w:noWrap/>
          </w:tcPr>
          <w:p w14:paraId="7F496C9E" w14:textId="77777777" w:rsidR="00893F90" w:rsidRDefault="00893F90" w:rsidP="00893F90">
            <w:pPr>
              <w:pStyle w:val="TableText"/>
            </w:pPr>
            <w:r>
              <w:t>Elm College</w:t>
            </w:r>
          </w:p>
        </w:tc>
        <w:tc>
          <w:tcPr>
            <w:tcW w:w="1250" w:type="pct"/>
            <w:tcBorders>
              <w:top w:val="nil"/>
              <w:bottom w:val="nil"/>
            </w:tcBorders>
          </w:tcPr>
          <w:p w14:paraId="3ED8DBD0" w14:textId="77777777" w:rsidR="00893F90" w:rsidRDefault="00893F90" w:rsidP="00893F90">
            <w:pPr>
              <w:pStyle w:val="TableText"/>
            </w:pPr>
            <w:r>
              <w:t>43</w:t>
            </w:r>
          </w:p>
        </w:tc>
        <w:tc>
          <w:tcPr>
            <w:tcW w:w="1250" w:type="pct"/>
            <w:tcBorders>
              <w:top w:val="nil"/>
              <w:bottom w:val="nil"/>
            </w:tcBorders>
          </w:tcPr>
          <w:p w14:paraId="2075A27E" w14:textId="77777777" w:rsidR="00893F90" w:rsidRDefault="00893F90" w:rsidP="00893F90">
            <w:pPr>
              <w:pStyle w:val="TableText"/>
            </w:pPr>
            <w:r>
              <w:t>53</w:t>
            </w:r>
          </w:p>
        </w:tc>
        <w:tc>
          <w:tcPr>
            <w:tcW w:w="1250" w:type="pct"/>
            <w:tcBorders>
              <w:top w:val="nil"/>
              <w:bottom w:val="nil"/>
            </w:tcBorders>
          </w:tcPr>
          <w:p w14:paraId="5BE76CC6" w14:textId="77777777" w:rsidR="00893F90" w:rsidRDefault="00893F90" w:rsidP="00893F90">
            <w:pPr>
              <w:pStyle w:val="TableText"/>
            </w:pPr>
            <w:r>
              <w:t>-10</w:t>
            </w:r>
          </w:p>
        </w:tc>
      </w:tr>
      <w:tr w:rsidR="00893F90" w14:paraId="1E64207A" w14:textId="77777777" w:rsidTr="00893F90">
        <w:tc>
          <w:tcPr>
            <w:tcW w:w="1250" w:type="pct"/>
            <w:tcBorders>
              <w:top w:val="nil"/>
              <w:bottom w:val="nil"/>
            </w:tcBorders>
            <w:noWrap/>
          </w:tcPr>
          <w:p w14:paraId="65597FBB" w14:textId="77777777" w:rsidR="00893F90" w:rsidRDefault="00893F90" w:rsidP="00893F90">
            <w:pPr>
              <w:pStyle w:val="TableText"/>
            </w:pPr>
            <w:r>
              <w:t xml:space="preserve">Maple Academy </w:t>
            </w:r>
          </w:p>
        </w:tc>
        <w:tc>
          <w:tcPr>
            <w:tcW w:w="1250" w:type="pct"/>
            <w:tcBorders>
              <w:top w:val="nil"/>
              <w:bottom w:val="nil"/>
            </w:tcBorders>
          </w:tcPr>
          <w:p w14:paraId="35861129" w14:textId="77777777" w:rsidR="00893F90" w:rsidRDefault="00893F90" w:rsidP="00893F90">
            <w:pPr>
              <w:pStyle w:val="TableText"/>
            </w:pPr>
            <w:r>
              <w:t>3</w:t>
            </w:r>
          </w:p>
        </w:tc>
        <w:tc>
          <w:tcPr>
            <w:tcW w:w="1250" w:type="pct"/>
            <w:tcBorders>
              <w:top w:val="nil"/>
              <w:bottom w:val="nil"/>
            </w:tcBorders>
          </w:tcPr>
          <w:p w14:paraId="734D1EC5" w14:textId="77777777" w:rsidR="00893F90" w:rsidRDefault="00893F90" w:rsidP="00893F90">
            <w:pPr>
              <w:pStyle w:val="TableText"/>
            </w:pPr>
            <w:r>
              <w:t>11</w:t>
            </w:r>
          </w:p>
        </w:tc>
        <w:tc>
          <w:tcPr>
            <w:tcW w:w="1250" w:type="pct"/>
            <w:tcBorders>
              <w:top w:val="nil"/>
              <w:bottom w:val="nil"/>
            </w:tcBorders>
          </w:tcPr>
          <w:p w14:paraId="70A25357" w14:textId="77777777" w:rsidR="00893F90" w:rsidRDefault="00893F90" w:rsidP="00893F90">
            <w:pPr>
              <w:pStyle w:val="TableText"/>
            </w:pPr>
            <w:r>
              <w:t>-8</w:t>
            </w:r>
          </w:p>
        </w:tc>
      </w:tr>
      <w:tr w:rsidR="00893F90" w14:paraId="32A57EB4" w14:textId="77777777" w:rsidTr="00893F90">
        <w:tc>
          <w:tcPr>
            <w:tcW w:w="1250" w:type="pct"/>
            <w:tcBorders>
              <w:top w:val="nil"/>
              <w:bottom w:val="nil"/>
            </w:tcBorders>
            <w:noWrap/>
          </w:tcPr>
          <w:p w14:paraId="023EA325" w14:textId="77777777" w:rsidR="00893F90" w:rsidRDefault="00893F90" w:rsidP="00893F90">
            <w:pPr>
              <w:pStyle w:val="TableText"/>
            </w:pPr>
            <w:r>
              <w:t>Pine College</w:t>
            </w:r>
          </w:p>
        </w:tc>
        <w:tc>
          <w:tcPr>
            <w:tcW w:w="1250" w:type="pct"/>
            <w:tcBorders>
              <w:top w:val="nil"/>
              <w:bottom w:val="nil"/>
            </w:tcBorders>
          </w:tcPr>
          <w:p w14:paraId="3805661C" w14:textId="77777777" w:rsidR="00893F90" w:rsidRDefault="00893F90" w:rsidP="00893F90">
            <w:pPr>
              <w:pStyle w:val="TableText"/>
            </w:pPr>
            <w:r>
              <w:t>9</w:t>
            </w:r>
          </w:p>
        </w:tc>
        <w:tc>
          <w:tcPr>
            <w:tcW w:w="1250" w:type="pct"/>
            <w:tcBorders>
              <w:top w:val="nil"/>
              <w:bottom w:val="nil"/>
            </w:tcBorders>
          </w:tcPr>
          <w:p w14:paraId="422B0555" w14:textId="77777777" w:rsidR="00893F90" w:rsidRDefault="00893F90" w:rsidP="00893F90">
            <w:pPr>
              <w:pStyle w:val="TableText"/>
            </w:pPr>
            <w:r>
              <w:t>4</w:t>
            </w:r>
          </w:p>
        </w:tc>
        <w:tc>
          <w:tcPr>
            <w:tcW w:w="1250" w:type="pct"/>
            <w:tcBorders>
              <w:top w:val="nil"/>
              <w:bottom w:val="nil"/>
            </w:tcBorders>
          </w:tcPr>
          <w:p w14:paraId="07787176" w14:textId="77777777" w:rsidR="00893F90" w:rsidRDefault="00893F90" w:rsidP="00893F90">
            <w:pPr>
              <w:pStyle w:val="TableText"/>
            </w:pPr>
            <w:r>
              <w:t>+5</w:t>
            </w:r>
          </w:p>
        </w:tc>
      </w:tr>
      <w:tr w:rsidR="00893F90" w14:paraId="3DFC3D4B" w14:textId="77777777" w:rsidTr="00893F90">
        <w:tc>
          <w:tcPr>
            <w:tcW w:w="1250" w:type="pct"/>
            <w:tcBorders>
              <w:top w:val="nil"/>
            </w:tcBorders>
            <w:noWrap/>
          </w:tcPr>
          <w:p w14:paraId="11FA9A22" w14:textId="77777777" w:rsidR="00893F90" w:rsidRDefault="00893F90" w:rsidP="00893F90">
            <w:pPr>
              <w:pStyle w:val="TableText"/>
            </w:pPr>
            <w:r>
              <w:t>Oak Institute</w:t>
            </w:r>
          </w:p>
        </w:tc>
        <w:tc>
          <w:tcPr>
            <w:tcW w:w="1250" w:type="pct"/>
            <w:tcBorders>
              <w:top w:val="nil"/>
            </w:tcBorders>
          </w:tcPr>
          <w:p w14:paraId="55F7BC8D" w14:textId="77777777" w:rsidR="00893F90" w:rsidRDefault="00893F90" w:rsidP="00893F90">
            <w:pPr>
              <w:pStyle w:val="TableText"/>
            </w:pPr>
            <w:r>
              <w:t>53</w:t>
            </w:r>
          </w:p>
        </w:tc>
        <w:tc>
          <w:tcPr>
            <w:tcW w:w="1250" w:type="pct"/>
            <w:tcBorders>
              <w:top w:val="nil"/>
            </w:tcBorders>
          </w:tcPr>
          <w:p w14:paraId="1C0961E3" w14:textId="77777777" w:rsidR="00893F90" w:rsidRDefault="00893F90" w:rsidP="00893F90">
            <w:pPr>
              <w:pStyle w:val="TableText"/>
            </w:pPr>
            <w:r>
              <w:t>52</w:t>
            </w:r>
          </w:p>
        </w:tc>
        <w:tc>
          <w:tcPr>
            <w:tcW w:w="1250" w:type="pct"/>
            <w:tcBorders>
              <w:top w:val="nil"/>
            </w:tcBorders>
          </w:tcPr>
          <w:p w14:paraId="2EFD1430" w14:textId="77777777" w:rsidR="00893F90" w:rsidRDefault="00893F90" w:rsidP="00893F90">
            <w:pPr>
              <w:pStyle w:val="TableText"/>
            </w:pPr>
            <w:r>
              <w:t>+1</w:t>
            </w:r>
          </w:p>
        </w:tc>
      </w:tr>
      <w:tr w:rsidR="00893F90" w14:paraId="138CC431" w14:textId="77777777" w:rsidTr="00893F90">
        <w:tc>
          <w:tcPr>
            <w:tcW w:w="1250" w:type="pct"/>
            <w:noWrap/>
          </w:tcPr>
          <w:p w14:paraId="10C84782" w14:textId="77777777" w:rsidR="00893F90" w:rsidRDefault="00893F90" w:rsidP="00893F90">
            <w:pPr>
              <w:pStyle w:val="TableText"/>
            </w:pPr>
            <w:r>
              <w:t>Total</w:t>
            </w:r>
          </w:p>
        </w:tc>
        <w:tc>
          <w:tcPr>
            <w:tcW w:w="1250" w:type="pct"/>
          </w:tcPr>
          <w:p w14:paraId="6E6BF0DC" w14:textId="77777777" w:rsidR="00893F90" w:rsidRDefault="00893F90" w:rsidP="00893F90">
            <w:pPr>
              <w:pStyle w:val="TableText"/>
            </w:pPr>
            <w:r>
              <w:t>998</w:t>
            </w:r>
          </w:p>
        </w:tc>
        <w:tc>
          <w:tcPr>
            <w:tcW w:w="1250" w:type="pct"/>
          </w:tcPr>
          <w:p w14:paraId="3E040F53" w14:textId="77777777" w:rsidR="00893F90" w:rsidRDefault="00893F90" w:rsidP="00893F90">
            <w:pPr>
              <w:pStyle w:val="TableText"/>
            </w:pPr>
            <w:r>
              <w:t>908</w:t>
            </w:r>
          </w:p>
        </w:tc>
        <w:tc>
          <w:tcPr>
            <w:tcW w:w="1250" w:type="pct"/>
          </w:tcPr>
          <w:p w14:paraId="3CCCB01B" w14:textId="77777777" w:rsidR="00893F90" w:rsidRDefault="00893F90" w:rsidP="00893F90">
            <w:pPr>
              <w:pStyle w:val="TableText"/>
            </w:pPr>
            <w:r>
              <w:t>90</w:t>
            </w:r>
          </w:p>
        </w:tc>
      </w:tr>
    </w:tbl>
    <w:p w14:paraId="1A4F511D" w14:textId="77777777" w:rsidR="00893F90" w:rsidRDefault="00893F90" w:rsidP="00FB0A43">
      <w:pPr>
        <w:pStyle w:val="TableText"/>
      </w:pPr>
      <w:r>
        <w:rPr>
          <w:rStyle w:val="HafifVurgulama"/>
        </w:rPr>
        <w:t>Source:</w:t>
      </w:r>
      <w:r>
        <w:t xml:space="preserve"> Fictitious data, for illustration purposes only</w:t>
      </w:r>
    </w:p>
    <w:p w14:paraId="3D64AD66" w14:textId="77777777" w:rsidR="00893F90" w:rsidRDefault="00893F90" w:rsidP="00863AE2"/>
    <w:p w14:paraId="175DDB0E" w14:textId="697B61D2" w:rsidR="00863AE2" w:rsidRPr="00E01452" w:rsidRDefault="00863AE2" w:rsidP="00863AE2">
      <w:r w:rsidRPr="00F924B6">
        <w:t xml:space="preserve">But I must explain to you how all this mistaken idea of denouncing pleasure and praising pain was born and I will give you a complete account of the system, and expound the actual teachings of the great explorer of the truth, the master-builder of human happiness. No one </w:t>
      </w:r>
      <w:r w:rsidRPr="00F924B6">
        <w:lastRenderedPageBreak/>
        <w:t>rejects, dislikes, or avoids pleasure itself, because it is pleasure, but because those who do not know how to pursue pleasure rationally encounter consequences that are extremely painful. Nor again is there anyone who loves or pursues or desires to obtain pain of itself, because it is pain, but because occasionally circumstances occur in which toil and pain can procure him some great pleasure. To take a trivial example, which of us ever undertakes laborious physical exercise, except to obtain some advantage from it? But who has any right to find fault with a man who chooses to enjoy a pleasure that has no annoying consequences, or one who avoids a pain that produces no resultant pleasure? On the other hand, we denounce with righteous indignation and dislike men who are so beguiled and demoralized by the charms of pleasure of the moment, so blinded by desire, that they cannot foresee</w:t>
      </w:r>
      <w:r>
        <w:t>.</w:t>
      </w:r>
    </w:p>
    <w:p w14:paraId="5C95A41E" w14:textId="144215B6" w:rsidR="00FB0A43" w:rsidRDefault="00FB0A43" w:rsidP="00D544A2">
      <w:pPr>
        <w:pStyle w:val="Balk2"/>
      </w:pPr>
      <w:r>
        <w:t xml:space="preserve">X.2. Section 2 in </w:t>
      </w:r>
      <w:r w:rsidRPr="00FB0A43">
        <w:t>Chapter</w:t>
      </w:r>
      <w:r>
        <w:t xml:space="preserve"> X</w:t>
      </w:r>
    </w:p>
    <w:p w14:paraId="2E12C7FB" w14:textId="77777777" w:rsidR="00863AE2" w:rsidRPr="00E01452" w:rsidRDefault="00863AE2" w:rsidP="00863AE2">
      <w:r w:rsidRPr="00E01452">
        <w:t>Far far away, behind the word mountains, far from the countries Vokalia and Consonantia, there live the blind texts. Separated they live in Bookmarksgrove right at the coast of the Semantics, a large language ocean. A small river named Duden flows by their place and supplies it with the necessary regelialia. It is a paradisematic country, in which roasted parts of sentences fly into your mouth. Even the all-powerful Pointing has no control about the blind texts it is an almost unorthographic life One day however a small line of blind text by the name of Lorem Ipsum decided to leave for the far World of Grammar. The Big Oxmox advised her not to do so, because there were thousands of bad Commas, wild Question Marks and devious Semikoli, but the Little Blind Text didn’t listen. She packed her seven versalia, put her initial into the belt and made herself on the way. When she reached the first hills of the Italic Mountains, she had a last view back on the skyline of her hometown Bookmarksgrove, the headline of Alphabet Village and the subline of her own road, the Line Lane. Pityful a rethoric question ran over her cheek, then</w:t>
      </w:r>
      <w:r>
        <w:t>.</w:t>
      </w:r>
    </w:p>
    <w:p w14:paraId="5C6F9F8F" w14:textId="046E81AA" w:rsidR="007079D7" w:rsidRDefault="00863AE2" w:rsidP="007079D7">
      <w:pPr>
        <w:pStyle w:val="ListeParagraf"/>
      </w:pPr>
      <w:r w:rsidRPr="007079D7">
        <w:t>A wonderful serenity has taken possession of my entire soul,</w:t>
      </w:r>
    </w:p>
    <w:p w14:paraId="1E7118EC" w14:textId="13092A8E" w:rsidR="007079D7" w:rsidRDefault="007079D7" w:rsidP="007079D7">
      <w:pPr>
        <w:pStyle w:val="ListeParagraf"/>
        <w:numPr>
          <w:ilvl w:val="1"/>
          <w:numId w:val="1"/>
        </w:numPr>
        <w:ind w:left="1134" w:hanging="283"/>
      </w:pPr>
      <w:r w:rsidRPr="00F924B6">
        <w:t>I am so happy, my dear friend,</w:t>
      </w:r>
    </w:p>
    <w:p w14:paraId="61B23412" w14:textId="7403D7F0" w:rsidR="007079D7" w:rsidRDefault="007079D7" w:rsidP="007079D7">
      <w:pPr>
        <w:pStyle w:val="ListeParagraf"/>
        <w:numPr>
          <w:ilvl w:val="1"/>
          <w:numId w:val="1"/>
        </w:numPr>
        <w:ind w:left="1134" w:hanging="283"/>
      </w:pPr>
      <w:r>
        <w:t>S</w:t>
      </w:r>
      <w:r w:rsidRPr="00F924B6">
        <w:t>o absorbed in the exquisite sense of mere tranquil existence,</w:t>
      </w:r>
    </w:p>
    <w:p w14:paraId="0238CF99" w14:textId="13F872FA" w:rsidR="007079D7" w:rsidRPr="007079D7" w:rsidRDefault="007079D7" w:rsidP="007079D7">
      <w:pPr>
        <w:pStyle w:val="ListeParagraf"/>
        <w:numPr>
          <w:ilvl w:val="1"/>
          <w:numId w:val="1"/>
        </w:numPr>
        <w:ind w:left="1134" w:hanging="283"/>
      </w:pPr>
      <w:r>
        <w:t>T</w:t>
      </w:r>
      <w:r w:rsidRPr="00F924B6">
        <w:t>hat I neglect my talents</w:t>
      </w:r>
      <w:r>
        <w:t>,</w:t>
      </w:r>
    </w:p>
    <w:p w14:paraId="772EEA75" w14:textId="046B6DFA" w:rsidR="007079D7" w:rsidRPr="007079D7" w:rsidRDefault="007079D7" w:rsidP="007079D7">
      <w:pPr>
        <w:pStyle w:val="ListeParagraf"/>
      </w:pPr>
      <w:r w:rsidRPr="007079D7">
        <w:t>L</w:t>
      </w:r>
      <w:r w:rsidR="00863AE2" w:rsidRPr="007079D7">
        <w:t>ike these sweet mornings of spring which I enjoy with my whole heart</w:t>
      </w:r>
      <w:r w:rsidRPr="007079D7">
        <w:t>,</w:t>
      </w:r>
    </w:p>
    <w:p w14:paraId="4D796F61" w14:textId="77777777" w:rsidR="007079D7" w:rsidRPr="007079D7" w:rsidRDefault="00863AE2" w:rsidP="007079D7">
      <w:pPr>
        <w:pStyle w:val="ListeParagraf"/>
      </w:pPr>
      <w:r w:rsidRPr="007079D7">
        <w:t>I am alone, and feel the charm of existence in this spot,</w:t>
      </w:r>
    </w:p>
    <w:p w14:paraId="4DCA66F9" w14:textId="0856982F" w:rsidR="007079D7" w:rsidRPr="007079D7" w:rsidRDefault="007079D7" w:rsidP="007079D7">
      <w:pPr>
        <w:pStyle w:val="ListeParagraf"/>
      </w:pPr>
      <w:r w:rsidRPr="007079D7">
        <w:t>W</w:t>
      </w:r>
      <w:r w:rsidR="00863AE2" w:rsidRPr="007079D7">
        <w:t>hich was created for the bliss of souls like mine</w:t>
      </w:r>
      <w:r w:rsidRPr="007079D7">
        <w:t>,</w:t>
      </w:r>
    </w:p>
    <w:p w14:paraId="218EB2E4" w14:textId="016ECB99" w:rsidR="00863AE2" w:rsidRDefault="00863AE2" w:rsidP="00863AE2">
      <w:r w:rsidRPr="00F924B6">
        <w:t>I should be incapable of drawing a single stroke at the present moment; and yet I feel that I never was a greater artist than now. When, while the lovely valley teems with vapour around me, and the meridian sun strikes the upper surface of the impenetrable foliage of my trees, and but a few stray gleams steal into the inner sanctuary, I throw myself down among the tall grass by the trickling stream; and, as I lie close to the earth, a thousand unknown plants are noticed by me: when I hear the buzz of the little world among the stalks, and grow familiar with the countless indescribable forms of the insects and flies, then I feel the presence of the Almighty, who formed us in his own image, and the breath</w:t>
      </w:r>
      <w:r>
        <w:t>.</w:t>
      </w:r>
    </w:p>
    <w:p w14:paraId="7A718BF9" w14:textId="77777777" w:rsidR="00863AE2" w:rsidRDefault="00863AE2" w:rsidP="00863AE2">
      <w:r w:rsidRPr="00F924B6">
        <w:lastRenderedPageBreak/>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 To achieve this, it would be necessary to have uniform grammar, pronunciation and more common words. If several languages coalesce, the grammar of the resulting language is more simple and regular than that of the individual languages. The new common language will be more simple and regular than the existing European languages. It will be as simple as Occidental; in fact, it will be Occidental. To an English person, it will seem like simplified English, as a skeptical Cambridge friend of mine told me what Occidental is.</w:t>
      </w:r>
      <w:r>
        <w:t xml:space="preserve"> </w:t>
      </w:r>
      <w:r w:rsidRPr="00F924B6">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w:t>
      </w:r>
    </w:p>
    <w:p w14:paraId="4C4CA527" w14:textId="29AA756A" w:rsidR="007079D7" w:rsidRPr="00FB0A43" w:rsidRDefault="007079D7" w:rsidP="00D544A2">
      <w:pPr>
        <w:pStyle w:val="Balk3"/>
      </w:pPr>
      <w:r w:rsidRPr="00FB0A43">
        <w:t>X.</w:t>
      </w:r>
      <w:r>
        <w:t>2</w:t>
      </w:r>
      <w:r w:rsidRPr="00FB0A43">
        <w:t xml:space="preserve">.1 Subsection 1 in Section </w:t>
      </w:r>
      <w:r>
        <w:t>2</w:t>
      </w:r>
      <w:r w:rsidRPr="00FB0A43">
        <w:t xml:space="preserve"> in Chapter X</w:t>
      </w:r>
    </w:p>
    <w:p w14:paraId="7113C3AB" w14:textId="7114A713" w:rsidR="00863AE2" w:rsidRPr="00E01452" w:rsidRDefault="00863AE2" w:rsidP="00863AE2">
      <w:r w:rsidRPr="00F924B6">
        <w:t>But I must explain to you how all this mistaken idea of denouncing pleasure and praising pain was born and I will give you a complete account of the system, and expound the actual teachings of the great explorer of the truth, the master-builder of human happiness. No one rejects, dislikes, or avoids pleasure itself, because it is pleasure, but because those who do not know how to pursue pleasure rationally encounter consequences that are extremely painful. Nor again is there anyone who loves or pursues or desires to obtain pain of itself, because it is pain, but because occasionally circumstances occur in which toil and pain can procure him some great pleasure. To take a trivial example, which of us ever undertakes laborious physical exercise, except to obtain some advantage from it? But who has any right to find fault with a man who chooses to enjoy a pleasure that has no annoying consequences, or one who avoids a pain that produces no resultant pleasure? On the other hand, we denounce with righteous indignation and dislike men who are so beguiled and demoralized by the charms of pleasure of the moment, so blinded by desire, that they cannot foresee</w:t>
      </w:r>
      <w:r>
        <w:t>.</w:t>
      </w:r>
    </w:p>
    <w:p w14:paraId="1E466CD6" w14:textId="77777777" w:rsidR="00863AE2" w:rsidRPr="00E01452" w:rsidRDefault="00863AE2" w:rsidP="00863AE2">
      <w:r w:rsidRPr="00E01452">
        <w:t xml:space="preserve">Far far away, behind the word mountains, far from the countries Vokalia and Consonantia, there live the blind texts. Separated they live in Bookmarksgrove right at the coast of the Semantics, a large language ocean. A small river named Duden flows by their place and supplies it with the necessary regelialia. It is a paradisematic country, in which roasted parts of sentences fly into your mouth. Even the all-powerful Pointing has no control about the blind texts it is an almost unorthographic life One day however a small line of blind text by the name of Lorem Ipsum decided to leave for the far World of Grammar. The Big Oxmox advised her not to do so, because there were thousands of bad Commas, wild Question Marks and devious Semikoli, but the Little Blind Text didn’t listen. She packed her seven versalia, put her initial into the belt and made herself on the way. When she reached the first hills of the Italic Mountains, she had a last view back on the skyline of her hometown Bookmarksgrove, the headline of Alphabet Village </w:t>
      </w:r>
      <w:r w:rsidRPr="00E01452">
        <w:lastRenderedPageBreak/>
        <w:t>and the subline of her own road, the Line Lane. Pityful a rethoric question ran over her cheek, then</w:t>
      </w:r>
      <w:r>
        <w:t>.</w:t>
      </w:r>
    </w:p>
    <w:p w14:paraId="1FD585E9" w14:textId="77777777" w:rsidR="007079D7" w:rsidRPr="007079D7" w:rsidRDefault="007079D7" w:rsidP="007079D7">
      <w:pPr>
        <w:pStyle w:val="ListNumberedParagraph"/>
      </w:pPr>
      <w:r w:rsidRPr="007079D7">
        <w:t>A wonderful serenity has taken possession of my entire soul,</w:t>
      </w:r>
    </w:p>
    <w:p w14:paraId="5D7F097E" w14:textId="77777777" w:rsidR="007079D7" w:rsidRPr="007079D7" w:rsidRDefault="007079D7" w:rsidP="007079D7">
      <w:pPr>
        <w:pStyle w:val="ListNumberedParagraph"/>
      </w:pPr>
      <w:r w:rsidRPr="007079D7">
        <w:t>Like these sweet mornings of spring which I enjoy with my whole heart,</w:t>
      </w:r>
    </w:p>
    <w:p w14:paraId="6D9C1C69" w14:textId="77777777" w:rsidR="007079D7" w:rsidRPr="007079D7" w:rsidRDefault="007079D7" w:rsidP="007079D7">
      <w:pPr>
        <w:pStyle w:val="ListNumberedParagraph"/>
      </w:pPr>
      <w:r w:rsidRPr="007079D7">
        <w:t>I am alone, and feel the charm of existence in this spot,</w:t>
      </w:r>
    </w:p>
    <w:p w14:paraId="18FAC8BB" w14:textId="77777777" w:rsidR="007079D7" w:rsidRPr="007079D7" w:rsidRDefault="007079D7" w:rsidP="007079D7">
      <w:pPr>
        <w:pStyle w:val="ListNumberedParagraph"/>
      </w:pPr>
      <w:r w:rsidRPr="007079D7">
        <w:t>Which was created for the bliss of souls like mine,</w:t>
      </w:r>
    </w:p>
    <w:p w14:paraId="0ECA0F02" w14:textId="30023DF2" w:rsidR="00863AE2" w:rsidRDefault="00863AE2" w:rsidP="00863AE2">
      <w:r w:rsidRPr="00F924B6">
        <w:t>A wonderful serenity has taken possession of my entire soul, like these sweet mornings of spring which I enjoy with my whole heart. I am alone, and feel the charm of existence in this spot, which was created for the bliss of souls like mine. I am so happy, my dear friend, so absorbed in the exquisite sense of mere tranquil existence, that I neglect my talents. I should be incapable of drawing a single stroke at the present moment; and yet I feel that I never was a greater artist than now. When, while the lovely valley teems with vapour around me, and the meridian sun strikes the upper surface of the impenetrable foliage of my trees, and but a few stray gleams steal into the inner sanctuary, I throw myself down among the tall grass by the trickling stream; and, as I lie close to the earth, a thousand unknown plants are noticed by me: when I hear the buzz of the little world among the stalks, and grow familiar with the countless indescribable forms of the insects and flies, then I feel the presence of the Almighty, who formed us in his own image, and the breath</w:t>
      </w:r>
      <w:r>
        <w:t>.</w:t>
      </w:r>
    </w:p>
    <w:p w14:paraId="0FF8E84A" w14:textId="188C272C" w:rsidR="007079D7" w:rsidRPr="00FB0A43" w:rsidRDefault="007079D7" w:rsidP="00D544A2">
      <w:pPr>
        <w:pStyle w:val="Balk3"/>
      </w:pPr>
      <w:r w:rsidRPr="00FB0A43">
        <w:t>X.</w:t>
      </w:r>
      <w:r>
        <w:t>2</w:t>
      </w:r>
      <w:r w:rsidRPr="00FB0A43">
        <w:t>.</w:t>
      </w:r>
      <w:r>
        <w:t>2</w:t>
      </w:r>
      <w:r w:rsidRPr="00FB0A43">
        <w:t xml:space="preserve"> Subsection </w:t>
      </w:r>
      <w:r>
        <w:t>2</w:t>
      </w:r>
      <w:r w:rsidRPr="00FB0A43">
        <w:t xml:space="preserve"> in Section </w:t>
      </w:r>
      <w:r>
        <w:t>2</w:t>
      </w:r>
      <w:r w:rsidRPr="00FB0A43">
        <w:t xml:space="preserve"> in Chapter X</w:t>
      </w:r>
    </w:p>
    <w:p w14:paraId="78AE7B37" w14:textId="1EF2F870" w:rsidR="00863AE2" w:rsidRDefault="00863AE2" w:rsidP="00863AE2">
      <w:r w:rsidRPr="00F924B6">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 To achieve this, it would be necessary to have uniform grammar, pronunciation and more common words. If several languages coalesce, the grammar of the resulting language is more simple and regular than that of the individual languages. The new common language will be more simple and regular than the existing European languages. It will be as simple as Occidental; in fact, it will be Occidental. To an English person, it will seem like simplified English, as a skeptical Cambridge friend of mine told me what Occidental is.</w:t>
      </w:r>
      <w:r>
        <w:t xml:space="preserve"> </w:t>
      </w:r>
      <w:r w:rsidRPr="00F924B6">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w:t>
      </w:r>
    </w:p>
    <w:p w14:paraId="58B9F5B9" w14:textId="405A812F" w:rsidR="00863AE2" w:rsidRPr="00E01452" w:rsidRDefault="00863AE2" w:rsidP="00863AE2">
      <w:r w:rsidRPr="00F924B6">
        <w:t xml:space="preserve">But I must explain to you how all this mistaken idea of denouncing pleasure and praising pain was born and I will give you a complete account of the system, and expound the actual teachings of the great explorer of the truth, the master-builder of human happiness. No one rejects, dislikes, or avoids pleasure itself, because it is pleasure, but because those who do not know how to pursue pleasure rationally encounter consequences that are extremely painful. Nor again is there anyone who loves or pursues or desires to obtain pain of itself, because it is pain, </w:t>
      </w:r>
      <w:r w:rsidRPr="00F924B6">
        <w:lastRenderedPageBreak/>
        <w:t>but because occasionally circumstances occur in which toil and pain can procure him some great pleasure. To take a trivial example, which of us ever undertakes laborious physical exercise, except to obtain some advantage from it? But who has any right to find fault with a man who chooses to enjoy a pleasure that has no annoying consequences, or one who avoids a pain that produces no resultant pleasure? On the other hand, we denounce with righteous indignation and dislike men who are so beguiled and demoralized by the charms of pleasure of the moment, so blinded by desire, that they cannot foresee</w:t>
      </w:r>
      <w:r>
        <w:t>.</w:t>
      </w:r>
    </w:p>
    <w:p w14:paraId="6B1AB686" w14:textId="77777777" w:rsidR="00863AE2" w:rsidRPr="00E01452" w:rsidRDefault="00863AE2" w:rsidP="00863AE2">
      <w:r w:rsidRPr="00E01452">
        <w:t>Far far away, behind the word mountains, far from the countries Vokalia and Consonantia, there live the blind texts. Separated they live in Bookmarksgrove right at the coast of the Semantics, a large language ocean. A small river named Duden flows by their place and supplies it with the necessary regelialia. It is a paradisematic country, in which roasted parts of sentences fly into your mouth. Even the all-powerful Pointing has no control about the blind texts it is an almost unorthographic life One day however a small line of blind text by the name of Lorem Ipsum decided to leave for the far World of Grammar. The Big Oxmox advised her not to do so, because there were thousands of bad Commas, wild Question Marks and devious Semikoli, but the Little Blind Text didn’t listen. She packed her seven versalia, put her initial into the belt and made herself on the way. When she reached the first hills of the Italic Mountains, she had a last view back on the skyline of her hometown Bookmarksgrove, the headline of Alphabet Village and the subline of her own road, the Line Lane. Pityful a rethoric question ran over her cheek, then</w:t>
      </w:r>
      <w:r>
        <w:t>.</w:t>
      </w:r>
    </w:p>
    <w:p w14:paraId="11AC5C63" w14:textId="0B8759B4" w:rsidR="007079D7" w:rsidRDefault="007079D7" w:rsidP="00D544A2">
      <w:pPr>
        <w:pStyle w:val="Balk2"/>
      </w:pPr>
      <w:r>
        <w:t>X.3. Results and Discussion</w:t>
      </w:r>
    </w:p>
    <w:p w14:paraId="7AD91355" w14:textId="0B6736C2" w:rsidR="00863AE2" w:rsidRDefault="00863AE2" w:rsidP="00863AE2">
      <w:r w:rsidRPr="00F924B6">
        <w:t>A wonderful serenity has taken possession of my entire soul, like these sweet mornings of spring which I enjoy with my whole heart. I am alone, and feel the charm of existence in this spot, which was created for the bliss of souls like mine. I am so happy, my dear friend, so absorbed in the exquisite sense of mere tranquil existence, that I neglect my talents. I should be incapable of drawing a single stroke at the present moment; and yet I feel that I never was a greater artist than now. When, while the lovely valley teems with vapour around me, and the meridian sun strikes the upper surface of the impenetrable foliage of my trees, and but a few stray gleams steal into the inner sanctuary, I throw myself down among the tall grass by the trickling stream; and, as I lie close to the earth, a thousand unknown plants are noticed by me: when I hear the buzz of the little world among the stalks, and grow familiar with the countless indescribable forms of the insects and flies, then I feel the presence of the Almighty, who formed us in his own image, and the breath</w:t>
      </w:r>
      <w:r>
        <w:t>.</w:t>
      </w:r>
    </w:p>
    <w:p w14:paraId="74C7B05E" w14:textId="77777777" w:rsidR="00863AE2" w:rsidRDefault="00863AE2" w:rsidP="00863AE2">
      <w:r w:rsidRPr="00F924B6">
        <w:t xml:space="preserve">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 To achieve this, it would be necessary to have uniform grammar, pronunciation and more common words. If several languages coalesce, the grammar of the resulting language is more simple and </w:t>
      </w:r>
      <w:r w:rsidRPr="00F924B6">
        <w:lastRenderedPageBreak/>
        <w:t>regular than that of the individual languages. The new common language will be more simple and regular than the existing European languages. It will be as simple as Occidental; in fact, it will be Occidental. To an English person, it will seem like simplified English, as a skeptical Cambridge friend of mine told me what Occidental is.</w:t>
      </w:r>
      <w:r>
        <w:t xml:space="preserve"> </w:t>
      </w:r>
      <w:r w:rsidRPr="00F924B6">
        <w:t>The European languages are members of the same family. Their separate existence is a myth. For science, music, sport, etc, Europe uses the same vocabulary. The languages only differ in their grammar, their pronunciation and their most common words. Everyone realizes why a new common language would be desirable: one could refuse to pay expensive translators.</w:t>
      </w:r>
    </w:p>
    <w:p w14:paraId="5506E729" w14:textId="13FC15DB" w:rsidR="007079D7" w:rsidRDefault="007079D7" w:rsidP="00D544A2">
      <w:pPr>
        <w:pStyle w:val="Balk2"/>
      </w:pPr>
      <w:r>
        <w:t>X.4 Conclusion</w:t>
      </w:r>
    </w:p>
    <w:p w14:paraId="2BC5F62B" w14:textId="001587C9" w:rsidR="00863AE2" w:rsidRPr="00E01452" w:rsidRDefault="00863AE2" w:rsidP="00863AE2">
      <w:r w:rsidRPr="00F924B6">
        <w:t>But I must explain to you how all this mistaken idea of denouncing pleasure and praising pain was born and I will give you a complete account of the system, and expound the actual teachings of the great explorer of the truth, the master-builder of human happiness. No one rejects, dislikes, or avoids pleasure itself, because it is pleasure, but because those who do not know how to pursue pleasure rationally encounter consequences that are extremely painful. Nor again is there anyone who loves or pursues or desires to obtain pain of itself, because it is pain, but because occasionally circumstances occur in which toil and pain can procure him some great pleasure. To take a trivial example, which of us ever undertakes laborious physical exercise, except to obtain some advantage from it? But who has any right to find fault with a man who chooses to enjoy a pleasure that has no annoying consequences, or one who avoids a pain that produces no resultant pleasure? On the other hand, we denounce with righteous indignation and dislike men who are so beguiled and demoralized by the charms of pleasure of the moment, so blinded by desire, that they cannot foresee</w:t>
      </w:r>
      <w:r>
        <w:t>.</w:t>
      </w:r>
    </w:p>
    <w:p w14:paraId="34D84B40" w14:textId="437893C8" w:rsidR="00863AE2" w:rsidRDefault="007079D7" w:rsidP="00D544A2">
      <w:pPr>
        <w:pStyle w:val="Balk2"/>
      </w:pPr>
      <w:r>
        <w:t>Refences</w:t>
      </w:r>
    </w:p>
    <w:p w14:paraId="489AC862" w14:textId="349333C3" w:rsidR="007079D7" w:rsidRDefault="007079D7" w:rsidP="007079D7">
      <w:pPr>
        <w:pStyle w:val="References"/>
        <w:ind w:left="851" w:hanging="567"/>
      </w:pPr>
      <w:r>
        <w:t>1.</w:t>
      </w:r>
      <w:r>
        <w:tab/>
      </w:r>
    </w:p>
    <w:p w14:paraId="0A5F3865" w14:textId="0E3590FE" w:rsidR="007079D7" w:rsidRDefault="007079D7" w:rsidP="007079D7">
      <w:pPr>
        <w:pStyle w:val="References"/>
        <w:ind w:left="851" w:hanging="567"/>
      </w:pPr>
      <w:r>
        <w:t>2.</w:t>
      </w:r>
      <w:r>
        <w:tab/>
      </w:r>
    </w:p>
    <w:p w14:paraId="7A50DA58" w14:textId="380808E3" w:rsidR="007079D7" w:rsidRDefault="007079D7" w:rsidP="007079D7">
      <w:pPr>
        <w:pStyle w:val="References"/>
        <w:ind w:left="851" w:hanging="567"/>
      </w:pPr>
      <w:r>
        <w:t>3.</w:t>
      </w:r>
      <w:r>
        <w:tab/>
      </w:r>
    </w:p>
    <w:p w14:paraId="15F647CD" w14:textId="2749B12D" w:rsidR="007079D7" w:rsidRDefault="007079D7" w:rsidP="007079D7">
      <w:pPr>
        <w:pStyle w:val="References"/>
        <w:ind w:left="851" w:hanging="567"/>
      </w:pPr>
      <w:r>
        <w:t>4.</w:t>
      </w:r>
      <w:r>
        <w:tab/>
      </w:r>
    </w:p>
    <w:p w14:paraId="0F9276B4" w14:textId="511ED47A" w:rsidR="007079D7" w:rsidRPr="00E01452" w:rsidRDefault="007079D7" w:rsidP="007079D7">
      <w:pPr>
        <w:pStyle w:val="References"/>
        <w:ind w:left="851" w:hanging="567"/>
      </w:pPr>
      <w:r>
        <w:t>5.</w:t>
      </w:r>
      <w:r>
        <w:tab/>
      </w:r>
    </w:p>
    <w:sectPr w:rsidR="007079D7" w:rsidRPr="00E01452" w:rsidSect="00F924B6">
      <w:headerReference w:type="even" r:id="rId9"/>
      <w:headerReference w:type="default" r:id="rId10"/>
      <w:foot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EF5DD" w14:textId="77777777" w:rsidR="004B0722" w:rsidRDefault="004B0722" w:rsidP="00F924B6">
      <w:pPr>
        <w:spacing w:before="0" w:after="0" w:line="240" w:lineRule="auto"/>
      </w:pPr>
      <w:r>
        <w:separator/>
      </w:r>
    </w:p>
  </w:endnote>
  <w:endnote w:type="continuationSeparator" w:id="0">
    <w:p w14:paraId="642995F9" w14:textId="77777777" w:rsidR="004B0722" w:rsidRDefault="004B0722" w:rsidP="00F924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bnbkfMprcmtTimes-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FBC9" w14:textId="64598FD9" w:rsidR="00F924B6" w:rsidRPr="00863AE2" w:rsidRDefault="00F924B6" w:rsidP="00863AE2">
    <w:pPr>
      <w:pStyle w:val="AltBilgi"/>
    </w:pPr>
  </w:p>
  <w:p w14:paraId="3C639D42" w14:textId="795303FA" w:rsidR="00F924B6" w:rsidRPr="00863AE2" w:rsidRDefault="00F924B6" w:rsidP="00863AE2">
    <w:pPr>
      <w:pStyle w:val="AltBilgi"/>
    </w:pPr>
    <w:r w:rsidRPr="00863AE2">
      <w:t>A. Authorsurname1, A. Authorsurname2</w:t>
    </w:r>
  </w:p>
  <w:p w14:paraId="5494B80E" w14:textId="1C56F9DF" w:rsidR="00F924B6" w:rsidRPr="00863AE2" w:rsidRDefault="00F924B6" w:rsidP="00863AE2">
    <w:pPr>
      <w:pStyle w:val="AltBilgi"/>
    </w:pPr>
    <w:r w:rsidRPr="00863AE2">
      <w:t>affiliation, City, Country</w:t>
    </w:r>
  </w:p>
  <w:p w14:paraId="6865CB13" w14:textId="16EEAB0C" w:rsidR="00F924B6" w:rsidRPr="00863AE2" w:rsidRDefault="00F924B6" w:rsidP="00863AE2">
    <w:pPr>
      <w:pStyle w:val="AltBilgi"/>
    </w:pPr>
    <w:r w:rsidRPr="00863AE2">
      <w:t xml:space="preserve">e-mail: .......@... , .......@...  </w:t>
    </w:r>
  </w:p>
  <w:p w14:paraId="6F81643A" w14:textId="77777777" w:rsidR="00F924B6" w:rsidRPr="00863AE2" w:rsidRDefault="00F924B6" w:rsidP="00863AE2">
    <w:pPr>
      <w:pStyle w:val="AltBilgi"/>
    </w:pPr>
  </w:p>
  <w:p w14:paraId="242C7783" w14:textId="41CA8DBC" w:rsidR="00F924B6" w:rsidRPr="00863AE2" w:rsidRDefault="00F924B6" w:rsidP="00863AE2">
    <w:pPr>
      <w:pStyle w:val="AltBilgi"/>
    </w:pPr>
    <w:r w:rsidRPr="00863AE2">
      <w:t>© Springer International Publishing AG ….</w:t>
    </w:r>
  </w:p>
  <w:p w14:paraId="58F1ADBC" w14:textId="5526602F" w:rsidR="00F924B6" w:rsidRPr="00863AE2" w:rsidRDefault="00F924B6" w:rsidP="00863AE2">
    <w:pPr>
      <w:pStyle w:val="AltBilgi"/>
    </w:pPr>
    <w:r w:rsidRPr="00863AE2">
      <w:t>T.H. Karakoç et al. (eds.), New Frontiers in Sustainable Aviation,</w:t>
    </w:r>
  </w:p>
  <w:p w14:paraId="5AF06F31" w14:textId="29715DEA" w:rsidR="00F924B6" w:rsidRPr="00863AE2" w:rsidRDefault="00F924B6" w:rsidP="00863AE2">
    <w:pPr>
      <w:pStyle w:val="AltBilgi"/>
    </w:pPr>
    <w:r w:rsidRPr="00863AE2">
      <w:t>DOI 10.1007/………….</w:t>
    </w:r>
    <w:r w:rsidRPr="00863AE2">
      <w:tab/>
    </w:r>
    <w:r w:rsidRPr="00863AE2">
      <w:tab/>
    </w:r>
    <w:r w:rsidRPr="00863AE2">
      <w:fldChar w:fldCharType="begin"/>
    </w:r>
    <w:r w:rsidRPr="00863AE2">
      <w:instrText xml:space="preserve"> PAGE   \* MERGEFORMAT </w:instrText>
    </w:r>
    <w:r w:rsidRPr="00863AE2">
      <w:fldChar w:fldCharType="separate"/>
    </w:r>
    <w:r w:rsidRPr="00863AE2">
      <w:t>1</w:t>
    </w:r>
    <w:r w:rsidRPr="00863AE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8E71A" w14:textId="77777777" w:rsidR="004B0722" w:rsidRDefault="004B0722" w:rsidP="00F924B6">
      <w:pPr>
        <w:spacing w:before="0" w:after="0" w:line="240" w:lineRule="auto"/>
      </w:pPr>
      <w:r>
        <w:separator/>
      </w:r>
    </w:p>
  </w:footnote>
  <w:footnote w:type="continuationSeparator" w:id="0">
    <w:p w14:paraId="6F078651" w14:textId="77777777" w:rsidR="004B0722" w:rsidRDefault="004B0722" w:rsidP="00F924B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0712" w14:textId="1EB7717D" w:rsidR="00863AE2" w:rsidRDefault="00863AE2" w:rsidP="00863AE2">
    <w:pPr>
      <w:pStyle w:val="stBilgi"/>
    </w:pPr>
    <w:r>
      <w:fldChar w:fldCharType="begin"/>
    </w:r>
    <w:r>
      <w:instrText xml:space="preserve"> PAGE   \* MERGEFORMAT </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E8AB" w14:textId="75832C31" w:rsidR="00863AE2" w:rsidRPr="00863AE2" w:rsidRDefault="00863AE2" w:rsidP="00863AE2">
    <w:pPr>
      <w:pStyle w:val="stBilgi"/>
    </w:pPr>
    <w:r>
      <w:tab/>
    </w:r>
    <w:r>
      <w:tab/>
    </w:r>
    <w:r>
      <w:fldChar w:fldCharType="begin"/>
    </w:r>
    <w:r>
      <w:instrText xml:space="preserve"> PAGE   \* MERGEFORMAT </w:instrText>
    </w:r>
    <w:r>
      <w:fldChar w:fldCharType="separate"/>
    </w:r>
    <w:r>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F19BC"/>
    <w:multiLevelType w:val="hybridMultilevel"/>
    <w:tmpl w:val="4990A580"/>
    <w:lvl w:ilvl="0" w:tplc="AA040270">
      <w:start w:val="1"/>
      <w:numFmt w:val="decimal"/>
      <w:pStyle w:val="ListNumberedParagraph"/>
      <w:lvlText w:val="%1."/>
      <w:lvlJc w:val="left"/>
      <w:pPr>
        <w:ind w:left="1571" w:hanging="360"/>
      </w:pPr>
      <w:rPr>
        <w:rFonts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7D1740F9"/>
    <w:multiLevelType w:val="hybridMultilevel"/>
    <w:tmpl w:val="7A2A10F0"/>
    <w:lvl w:ilvl="0" w:tplc="4984D7AA">
      <w:start w:val="1"/>
      <w:numFmt w:val="bullet"/>
      <w:pStyle w:val="ListeParagraf"/>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16cid:durableId="16197552">
    <w:abstractNumId w:val="1"/>
  </w:num>
  <w:num w:numId="2" w16cid:durableId="119811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52"/>
    <w:rsid w:val="000C705A"/>
    <w:rsid w:val="000E4FC8"/>
    <w:rsid w:val="001151C9"/>
    <w:rsid w:val="001968B2"/>
    <w:rsid w:val="002244FA"/>
    <w:rsid w:val="00271CDE"/>
    <w:rsid w:val="004B0722"/>
    <w:rsid w:val="004E0ACB"/>
    <w:rsid w:val="007079D7"/>
    <w:rsid w:val="00863AE2"/>
    <w:rsid w:val="00893F90"/>
    <w:rsid w:val="008C2F98"/>
    <w:rsid w:val="00CC14F5"/>
    <w:rsid w:val="00D544A2"/>
    <w:rsid w:val="00E01452"/>
    <w:rsid w:val="00F204AE"/>
    <w:rsid w:val="00F924B6"/>
    <w:rsid w:val="00FB0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7C418"/>
  <w15:chartTrackingRefBased/>
  <w15:docId w15:val="{91BB922C-B2E7-4882-B375-4B22C60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E2"/>
    <w:pPr>
      <w:spacing w:before="120" w:after="120" w:line="276" w:lineRule="auto"/>
      <w:ind w:firstLine="851"/>
      <w:jc w:val="both"/>
    </w:pPr>
    <w:rPr>
      <w:rFonts w:ascii="Book Antiqua" w:hAnsi="Book Antiqua"/>
      <w:lang w:val="en-GB"/>
    </w:rPr>
  </w:style>
  <w:style w:type="paragraph" w:styleId="Balk1">
    <w:name w:val="heading 1"/>
    <w:basedOn w:val="Normal"/>
    <w:next w:val="Normal"/>
    <w:link w:val="Balk1Char"/>
    <w:uiPriority w:val="9"/>
    <w:qFormat/>
    <w:rsid w:val="00D544A2"/>
    <w:pPr>
      <w:spacing w:after="840"/>
      <w:ind w:firstLine="0"/>
      <w:jc w:val="left"/>
      <w:outlineLvl w:val="0"/>
    </w:pPr>
    <w:rPr>
      <w:b/>
      <w:bCs/>
      <w:sz w:val="32"/>
      <w:szCs w:val="32"/>
    </w:rPr>
  </w:style>
  <w:style w:type="paragraph" w:styleId="Balk2">
    <w:name w:val="heading 2"/>
    <w:basedOn w:val="Normal"/>
    <w:next w:val="Normal"/>
    <w:link w:val="Balk2Char"/>
    <w:uiPriority w:val="9"/>
    <w:unhideWhenUsed/>
    <w:qFormat/>
    <w:rsid w:val="00D544A2"/>
    <w:pPr>
      <w:keepNext/>
      <w:keepLines/>
      <w:spacing w:before="240"/>
      <w:ind w:left="993" w:hanging="709"/>
      <w:jc w:val="left"/>
      <w:outlineLvl w:val="1"/>
    </w:pPr>
    <w:rPr>
      <w:rFonts w:eastAsiaTheme="majorEastAsia" w:cstheme="majorBidi"/>
      <w:b/>
      <w:sz w:val="28"/>
      <w:szCs w:val="26"/>
    </w:rPr>
  </w:style>
  <w:style w:type="paragraph" w:styleId="Balk3">
    <w:name w:val="heading 3"/>
    <w:basedOn w:val="Balk2"/>
    <w:next w:val="Normal"/>
    <w:link w:val="Balk3Char"/>
    <w:uiPriority w:val="9"/>
    <w:unhideWhenUsed/>
    <w:qFormat/>
    <w:rsid w:val="00FB0A43"/>
    <w:pPr>
      <w:ind w:left="1701" w:hanging="850"/>
      <w:outlineLvl w:val="2"/>
    </w:pPr>
    <w:rPr>
      <w:i/>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544A2"/>
    <w:rPr>
      <w:rFonts w:ascii="Book Antiqua" w:hAnsi="Book Antiqua"/>
      <w:b/>
      <w:bCs/>
      <w:sz w:val="32"/>
      <w:szCs w:val="32"/>
      <w:lang w:val="en-GB"/>
    </w:rPr>
  </w:style>
  <w:style w:type="paragraph" w:customStyle="1" w:styleId="Authors">
    <w:name w:val="Authors"/>
    <w:basedOn w:val="Normal"/>
    <w:qFormat/>
    <w:rsid w:val="00E01452"/>
    <w:pPr>
      <w:spacing w:after="1320"/>
      <w:ind w:firstLine="0"/>
    </w:pPr>
    <w:rPr>
      <w:b/>
      <w:bCs/>
      <w:lang w:val="tr-TR"/>
    </w:rPr>
  </w:style>
  <w:style w:type="paragraph" w:styleId="stBilgi">
    <w:name w:val="header"/>
    <w:basedOn w:val="Normal"/>
    <w:link w:val="stBilgiChar"/>
    <w:uiPriority w:val="99"/>
    <w:unhideWhenUsed/>
    <w:rsid w:val="00863AE2"/>
    <w:pPr>
      <w:tabs>
        <w:tab w:val="center" w:pos="4680"/>
        <w:tab w:val="right" w:pos="9360"/>
      </w:tabs>
      <w:spacing w:before="0" w:after="0" w:line="240" w:lineRule="auto"/>
      <w:ind w:firstLine="0"/>
    </w:pPr>
  </w:style>
  <w:style w:type="character" w:customStyle="1" w:styleId="stBilgiChar">
    <w:name w:val="Üst Bilgi Char"/>
    <w:basedOn w:val="VarsaylanParagrafYazTipi"/>
    <w:link w:val="stBilgi"/>
    <w:uiPriority w:val="99"/>
    <w:rsid w:val="00863AE2"/>
    <w:rPr>
      <w:rFonts w:ascii="Book Antiqua" w:hAnsi="Book Antiqua"/>
      <w:lang w:val="en-GB"/>
    </w:rPr>
  </w:style>
  <w:style w:type="paragraph" w:styleId="AltBilgi">
    <w:name w:val="footer"/>
    <w:basedOn w:val="Normal"/>
    <w:link w:val="AltBilgiChar"/>
    <w:uiPriority w:val="99"/>
    <w:unhideWhenUsed/>
    <w:rsid w:val="00863AE2"/>
    <w:pPr>
      <w:pBdr>
        <w:top w:val="single" w:sz="4" w:space="1" w:color="auto"/>
      </w:pBdr>
      <w:tabs>
        <w:tab w:val="center" w:pos="4680"/>
        <w:tab w:val="right" w:pos="9360"/>
      </w:tabs>
      <w:spacing w:before="0" w:after="0" w:line="240" w:lineRule="auto"/>
      <w:ind w:firstLine="0"/>
    </w:pPr>
  </w:style>
  <w:style w:type="character" w:customStyle="1" w:styleId="AltBilgiChar">
    <w:name w:val="Alt Bilgi Char"/>
    <w:basedOn w:val="VarsaylanParagrafYazTipi"/>
    <w:link w:val="AltBilgi"/>
    <w:uiPriority w:val="99"/>
    <w:rsid w:val="00863AE2"/>
    <w:rPr>
      <w:rFonts w:ascii="Book Antiqua" w:hAnsi="Book Antiqua"/>
      <w:lang w:val="en-GB"/>
    </w:rPr>
  </w:style>
  <w:style w:type="character" w:styleId="Kpr">
    <w:name w:val="Hyperlink"/>
    <w:basedOn w:val="VarsaylanParagrafYazTipi"/>
    <w:uiPriority w:val="99"/>
    <w:unhideWhenUsed/>
    <w:rsid w:val="00F924B6"/>
    <w:rPr>
      <w:color w:val="0563C1" w:themeColor="hyperlink"/>
      <w:u w:val="single"/>
    </w:rPr>
  </w:style>
  <w:style w:type="character" w:styleId="zmlenmeyenBahsetme">
    <w:name w:val="Unresolved Mention"/>
    <w:basedOn w:val="VarsaylanParagrafYazTipi"/>
    <w:uiPriority w:val="99"/>
    <w:semiHidden/>
    <w:unhideWhenUsed/>
    <w:rsid w:val="00F924B6"/>
    <w:rPr>
      <w:color w:val="605E5C"/>
      <w:shd w:val="clear" w:color="auto" w:fill="E1DFDD"/>
    </w:rPr>
  </w:style>
  <w:style w:type="paragraph" w:styleId="Altyaz">
    <w:name w:val="Subtitle"/>
    <w:basedOn w:val="Normal"/>
    <w:next w:val="Normal"/>
    <w:link w:val="AltyazChar"/>
    <w:uiPriority w:val="11"/>
    <w:qFormat/>
    <w:rsid w:val="000E4FC8"/>
    <w:pPr>
      <w:numPr>
        <w:ilvl w:val="1"/>
      </w:numPr>
      <w:spacing w:after="480"/>
      <w:ind w:firstLine="851"/>
      <w:jc w:val="left"/>
    </w:pPr>
    <w:rPr>
      <w:rFonts w:eastAsiaTheme="minorEastAsia"/>
      <w:b/>
      <w:spacing w:val="15"/>
    </w:rPr>
  </w:style>
  <w:style w:type="character" w:customStyle="1" w:styleId="AltyazChar">
    <w:name w:val="Altyazı Char"/>
    <w:basedOn w:val="VarsaylanParagrafYazTipi"/>
    <w:link w:val="Altyaz"/>
    <w:uiPriority w:val="11"/>
    <w:rsid w:val="000E4FC8"/>
    <w:rPr>
      <w:rFonts w:ascii="Book Antiqua" w:eastAsiaTheme="minorEastAsia" w:hAnsi="Book Antiqua"/>
      <w:b/>
      <w:spacing w:val="15"/>
      <w:lang w:val="en-GB"/>
    </w:rPr>
  </w:style>
  <w:style w:type="paragraph" w:customStyle="1" w:styleId="Nomanclature">
    <w:name w:val="Nomanclature"/>
    <w:basedOn w:val="Altyaz"/>
    <w:qFormat/>
    <w:rsid w:val="000E4FC8"/>
  </w:style>
  <w:style w:type="paragraph" w:customStyle="1" w:styleId="NomanclatureBody">
    <w:name w:val="Nomanclature Body"/>
    <w:basedOn w:val="Normal"/>
    <w:qFormat/>
    <w:rsid w:val="000E4FC8"/>
    <w:pPr>
      <w:tabs>
        <w:tab w:val="left" w:pos="993"/>
        <w:tab w:val="left" w:pos="1134"/>
      </w:tabs>
      <w:spacing w:before="0" w:after="0"/>
      <w:ind w:firstLine="0"/>
    </w:pPr>
  </w:style>
  <w:style w:type="paragraph" w:customStyle="1" w:styleId="Figure">
    <w:name w:val="Figure"/>
    <w:basedOn w:val="Normal"/>
    <w:qFormat/>
    <w:rsid w:val="00893F90"/>
    <w:pPr>
      <w:tabs>
        <w:tab w:val="left" w:pos="993"/>
        <w:tab w:val="left" w:pos="1134"/>
      </w:tabs>
      <w:spacing w:before="480"/>
      <w:ind w:left="1134" w:hanging="1134"/>
    </w:pPr>
    <w:rPr>
      <w:rFonts w:cs="TbnbkfMprcmtTimes-Bold"/>
      <w:sz w:val="20"/>
      <w:szCs w:val="20"/>
      <w:lang w:val="en-US"/>
    </w:rPr>
  </w:style>
  <w:style w:type="paragraph" w:customStyle="1" w:styleId="Table">
    <w:name w:val="Table"/>
    <w:basedOn w:val="Figure"/>
    <w:qFormat/>
    <w:rsid w:val="00893F90"/>
    <w:pPr>
      <w:spacing w:after="240"/>
    </w:pPr>
  </w:style>
  <w:style w:type="paragraph" w:customStyle="1" w:styleId="DecimalAligned">
    <w:name w:val="Decimal Aligned"/>
    <w:basedOn w:val="Normal"/>
    <w:uiPriority w:val="40"/>
    <w:qFormat/>
    <w:rsid w:val="00893F90"/>
    <w:pPr>
      <w:tabs>
        <w:tab w:val="decimal" w:pos="360"/>
      </w:tabs>
      <w:spacing w:before="0" w:after="200"/>
      <w:ind w:firstLine="0"/>
      <w:jc w:val="left"/>
    </w:pPr>
    <w:rPr>
      <w:rFonts w:asciiTheme="minorHAnsi" w:eastAsiaTheme="minorEastAsia" w:hAnsiTheme="minorHAnsi" w:cs="Times New Roman"/>
      <w:lang w:val="en-US"/>
    </w:rPr>
  </w:style>
  <w:style w:type="paragraph" w:styleId="DipnotMetni">
    <w:name w:val="footnote text"/>
    <w:basedOn w:val="Normal"/>
    <w:link w:val="DipnotMetniChar"/>
    <w:uiPriority w:val="99"/>
    <w:unhideWhenUsed/>
    <w:rsid w:val="00893F90"/>
    <w:pPr>
      <w:spacing w:before="0" w:after="0" w:line="240" w:lineRule="auto"/>
      <w:ind w:firstLine="0"/>
      <w:jc w:val="left"/>
    </w:pPr>
    <w:rPr>
      <w:rFonts w:asciiTheme="minorHAnsi" w:eastAsiaTheme="minorEastAsia" w:hAnsiTheme="minorHAnsi" w:cs="Times New Roman"/>
      <w:sz w:val="20"/>
      <w:szCs w:val="20"/>
      <w:lang w:val="en-US"/>
    </w:rPr>
  </w:style>
  <w:style w:type="character" w:customStyle="1" w:styleId="DipnotMetniChar">
    <w:name w:val="Dipnot Metni Char"/>
    <w:basedOn w:val="VarsaylanParagrafYazTipi"/>
    <w:link w:val="DipnotMetni"/>
    <w:uiPriority w:val="99"/>
    <w:rsid w:val="00893F90"/>
    <w:rPr>
      <w:rFonts w:eastAsiaTheme="minorEastAsia" w:cs="Times New Roman"/>
      <w:sz w:val="20"/>
      <w:szCs w:val="20"/>
    </w:rPr>
  </w:style>
  <w:style w:type="character" w:styleId="HafifVurgulama">
    <w:name w:val="Subtle Emphasis"/>
    <w:basedOn w:val="VarsaylanParagrafYazTipi"/>
    <w:uiPriority w:val="19"/>
    <w:qFormat/>
    <w:rsid w:val="00893F90"/>
    <w:rPr>
      <w:i/>
      <w:iCs/>
    </w:rPr>
  </w:style>
  <w:style w:type="table" w:styleId="AkGlgeleme-Vurgu1">
    <w:name w:val="Light Shading Accent 1"/>
    <w:basedOn w:val="NormalTablo"/>
    <w:uiPriority w:val="60"/>
    <w:rsid w:val="00893F90"/>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oKlavuzuAk">
    <w:name w:val="Grid Table Light"/>
    <w:basedOn w:val="NormalTablo"/>
    <w:uiPriority w:val="40"/>
    <w:rsid w:val="00893F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style>
  <w:style w:type="paragraph" w:customStyle="1" w:styleId="TableText">
    <w:name w:val="Table Text"/>
    <w:basedOn w:val="Normal"/>
    <w:qFormat/>
    <w:rsid w:val="00893F90"/>
    <w:pPr>
      <w:spacing w:before="0" w:after="0"/>
      <w:ind w:firstLine="0"/>
    </w:pPr>
  </w:style>
  <w:style w:type="character" w:customStyle="1" w:styleId="Balk2Char">
    <w:name w:val="Başlık 2 Char"/>
    <w:basedOn w:val="VarsaylanParagrafYazTipi"/>
    <w:link w:val="Balk2"/>
    <w:uiPriority w:val="9"/>
    <w:rsid w:val="00D544A2"/>
    <w:rPr>
      <w:rFonts w:ascii="Book Antiqua" w:eastAsiaTheme="majorEastAsia" w:hAnsi="Book Antiqua" w:cstheme="majorBidi"/>
      <w:b/>
      <w:sz w:val="28"/>
      <w:szCs w:val="26"/>
      <w:lang w:val="en-GB"/>
    </w:rPr>
  </w:style>
  <w:style w:type="character" w:customStyle="1" w:styleId="Balk3Char">
    <w:name w:val="Başlık 3 Char"/>
    <w:basedOn w:val="VarsaylanParagrafYazTipi"/>
    <w:link w:val="Balk3"/>
    <w:uiPriority w:val="9"/>
    <w:rsid w:val="00FB0A43"/>
    <w:rPr>
      <w:rFonts w:ascii="Book Antiqua" w:eastAsiaTheme="majorEastAsia" w:hAnsi="Book Antiqua" w:cstheme="majorBidi"/>
      <w:b/>
      <w:i/>
      <w:sz w:val="24"/>
      <w:szCs w:val="26"/>
      <w:lang w:val="en-GB"/>
    </w:rPr>
  </w:style>
  <w:style w:type="paragraph" w:styleId="ListeParagraf">
    <w:name w:val="List Paragraph"/>
    <w:basedOn w:val="Normal"/>
    <w:uiPriority w:val="34"/>
    <w:qFormat/>
    <w:rsid w:val="007079D7"/>
    <w:pPr>
      <w:numPr>
        <w:numId w:val="1"/>
      </w:numPr>
      <w:ind w:left="851" w:hanging="284"/>
      <w:contextualSpacing/>
    </w:pPr>
  </w:style>
  <w:style w:type="paragraph" w:customStyle="1" w:styleId="ListNumberedParagraph">
    <w:name w:val="List Numbered Paragraph"/>
    <w:basedOn w:val="ListeParagraf"/>
    <w:qFormat/>
    <w:rsid w:val="007079D7"/>
    <w:pPr>
      <w:numPr>
        <w:numId w:val="2"/>
      </w:numPr>
      <w:ind w:left="851" w:hanging="284"/>
    </w:pPr>
  </w:style>
  <w:style w:type="paragraph" w:customStyle="1" w:styleId="References">
    <w:name w:val="References"/>
    <w:basedOn w:val="Normal"/>
    <w:qFormat/>
    <w:rsid w:val="00707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23D54-1082-40A9-B58C-2053E002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4260</Words>
  <Characters>20368</Characters>
  <Application>Microsoft Office Word</Application>
  <DocSecurity>0</DocSecurity>
  <Lines>357</Lines>
  <Paragraphs>127</Paragraphs>
  <ScaleCrop>false</ScaleCrop>
  <HeadingPairs>
    <vt:vector size="6" baseType="variant">
      <vt:variant>
        <vt:lpstr>Konu Başlığı</vt:lpstr>
      </vt:variant>
      <vt:variant>
        <vt:i4>1</vt:i4>
      </vt:variant>
      <vt:variant>
        <vt:lpstr>Title</vt:lpstr>
      </vt:variant>
      <vt:variant>
        <vt:i4>1</vt:i4>
      </vt:variant>
      <vt:variant>
        <vt:lpstr>Headings</vt:lpstr>
      </vt:variant>
      <vt:variant>
        <vt:i4>5</vt:i4>
      </vt:variant>
    </vt:vector>
  </HeadingPairs>
  <TitlesOfParts>
    <vt:vector size="7" baseType="lpstr">
      <vt:lpstr>Sustainable Book Series Chapter Template</vt:lpstr>
      <vt:lpstr/>
      <vt:lpstr>Chapter X Book Chapter X should be written in this area</vt:lpstr>
      <vt:lpstr>    X.1. Section 1 in Chapter X</vt:lpstr>
      <vt:lpstr>        X.1.1 Subsection 1 in Section 1 in Chapter X</vt:lpstr>
      <vt:lpstr>        X.1.2 Subsection 2 in Section 1 in Chapter X</vt:lpstr>
      <vt:lpstr>    X.2. Section 2 in Chapter X</vt:lpstr>
    </vt:vector>
  </TitlesOfParts>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Book Series Chapter Template</dc:title>
  <dc:subject/>
  <dc:creator>Alper Dalkıran</dc:creator>
  <cp:keywords>Chapter Template;AD202006081251</cp:keywords>
  <dc:description/>
  <cp:lastModifiedBy>Önder KIZILKAN</cp:lastModifiedBy>
  <cp:revision>2</cp:revision>
  <dcterms:created xsi:type="dcterms:W3CDTF">2026-01-26T02:46:00Z</dcterms:created>
  <dcterms:modified xsi:type="dcterms:W3CDTF">2026-01-26T02:46:00Z</dcterms:modified>
</cp:coreProperties>
</file>